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22147" w:rsidRDefault="00B22147">
      <w:pPr>
        <w:jc w:val="center"/>
        <w:rPr>
          <w:rFonts w:ascii="Arial Narrow" w:hAnsi="Arial Narrow" w:cs="Arial Narrow"/>
          <w:sz w:val="28"/>
        </w:rPr>
      </w:pPr>
    </w:p>
    <w:p w:rsidR="00B22147" w:rsidRDefault="00B22147">
      <w:pPr>
        <w:jc w:val="center"/>
        <w:rPr>
          <w:rFonts w:ascii="Arial Narrow" w:hAnsi="Arial Narrow" w:cs="Arial Narrow"/>
          <w:sz w:val="28"/>
        </w:rPr>
      </w:pPr>
    </w:p>
    <w:p w:rsidR="00B22147" w:rsidRDefault="00B22147">
      <w:pPr>
        <w:jc w:val="center"/>
        <w:rPr>
          <w:rFonts w:ascii="Arial Narrow" w:hAnsi="Arial Narrow" w:cs="Arial Narrow"/>
          <w:sz w:val="28"/>
        </w:rPr>
      </w:pPr>
    </w:p>
    <w:p w:rsidR="00B22147" w:rsidRPr="00565CC5" w:rsidRDefault="00B22147" w:rsidP="0054534B">
      <w:pPr>
        <w:jc w:val="center"/>
        <w:rPr>
          <w:rFonts w:ascii="Arial Narrow" w:hAnsi="Arial Narrow" w:cs="Arial Narrow"/>
          <w:b/>
          <w:sz w:val="32"/>
          <w:szCs w:val="32"/>
          <w:shd w:val="clear" w:color="auto" w:fill="FFFF00"/>
        </w:rPr>
      </w:pPr>
      <w:r w:rsidRPr="00565CC5">
        <w:rPr>
          <w:rFonts w:ascii="Arial Narrow" w:hAnsi="Arial Narrow" w:cs="Arial Narrow"/>
          <w:sz w:val="32"/>
          <w:szCs w:val="32"/>
        </w:rPr>
        <w:t>STAVBA:</w:t>
      </w:r>
      <w:r w:rsidRPr="00565CC5">
        <w:rPr>
          <w:rFonts w:ascii="Arial Narrow" w:hAnsi="Arial Narrow" w:cs="Arial Narrow"/>
          <w:b/>
          <w:sz w:val="32"/>
          <w:szCs w:val="32"/>
        </w:rPr>
        <w:t xml:space="preserve"> „</w:t>
      </w:r>
      <w:r w:rsidR="0054534B" w:rsidRPr="0054534B">
        <w:rPr>
          <w:rFonts w:ascii="Arial Narrow" w:hAnsi="Arial Narrow" w:cs="Arial Narrow"/>
          <w:b/>
          <w:sz w:val="32"/>
          <w:szCs w:val="32"/>
        </w:rPr>
        <w:t>Projekt osy koleje č. 1 na TÚ1331 Hanušovice – Červený Potok, km 70,734 – 83,899, a TÚ1351</w:t>
      </w:r>
      <w:r w:rsidR="0054534B">
        <w:rPr>
          <w:rFonts w:ascii="Arial Narrow" w:hAnsi="Arial Narrow" w:cs="Arial Narrow"/>
          <w:b/>
          <w:sz w:val="32"/>
          <w:szCs w:val="32"/>
        </w:rPr>
        <w:t xml:space="preserve"> </w:t>
      </w:r>
      <w:proofErr w:type="spellStart"/>
      <w:r w:rsidR="0054534B" w:rsidRPr="0054534B">
        <w:rPr>
          <w:rFonts w:ascii="Arial Narrow" w:hAnsi="Arial Narrow" w:cs="Arial Narrow"/>
          <w:b/>
          <w:sz w:val="32"/>
          <w:szCs w:val="32"/>
        </w:rPr>
        <w:t>odb</w:t>
      </w:r>
      <w:proofErr w:type="spellEnd"/>
      <w:r w:rsidR="0054534B" w:rsidRPr="0054534B">
        <w:rPr>
          <w:rFonts w:ascii="Arial Narrow" w:hAnsi="Arial Narrow" w:cs="Arial Narrow"/>
          <w:b/>
          <w:sz w:val="32"/>
          <w:szCs w:val="32"/>
        </w:rPr>
        <w:t>. Morava – Staré Město pod Sněžníkem,</w:t>
      </w:r>
      <w:r w:rsidR="0054534B">
        <w:rPr>
          <w:rFonts w:ascii="Arial Narrow" w:hAnsi="Arial Narrow" w:cs="Arial Narrow"/>
          <w:b/>
          <w:sz w:val="32"/>
          <w:szCs w:val="32"/>
        </w:rPr>
        <w:t xml:space="preserve"> </w:t>
      </w:r>
      <w:r w:rsidR="0054534B" w:rsidRPr="0054534B">
        <w:rPr>
          <w:rFonts w:ascii="Arial Narrow" w:hAnsi="Arial Narrow" w:cs="Arial Narrow"/>
          <w:b/>
          <w:sz w:val="32"/>
          <w:szCs w:val="32"/>
        </w:rPr>
        <w:t>km</w:t>
      </w:r>
      <w:r w:rsidR="0054534B">
        <w:rPr>
          <w:rFonts w:ascii="Arial Narrow" w:hAnsi="Arial Narrow" w:cs="Arial Narrow"/>
          <w:b/>
          <w:sz w:val="32"/>
          <w:szCs w:val="32"/>
        </w:rPr>
        <w:t> </w:t>
      </w:r>
      <w:r w:rsidR="0054534B" w:rsidRPr="0054534B">
        <w:rPr>
          <w:rFonts w:ascii="Arial Narrow" w:hAnsi="Arial Narrow" w:cs="Arial Narrow"/>
          <w:b/>
          <w:sz w:val="32"/>
          <w:szCs w:val="32"/>
        </w:rPr>
        <w:t>1,858 – 11,443</w:t>
      </w:r>
      <w:r w:rsidRPr="00565CC5">
        <w:rPr>
          <w:rFonts w:ascii="Arial Narrow" w:hAnsi="Arial Narrow" w:cs="Arial Narrow"/>
          <w:b/>
          <w:sz w:val="32"/>
          <w:szCs w:val="32"/>
        </w:rPr>
        <w:t>“</w:t>
      </w:r>
    </w:p>
    <w:p w:rsidR="00B22147" w:rsidRDefault="00B22147">
      <w:pPr>
        <w:jc w:val="center"/>
        <w:rPr>
          <w:rFonts w:ascii="Arial Narrow" w:hAnsi="Arial Narrow" w:cs="Arial Narrow"/>
          <w:b/>
          <w:sz w:val="32"/>
          <w:szCs w:val="32"/>
          <w:shd w:val="clear" w:color="auto" w:fill="FFFF00"/>
        </w:rPr>
      </w:pPr>
    </w:p>
    <w:p w:rsidR="005A6CF8" w:rsidRDefault="005A6CF8">
      <w:pPr>
        <w:jc w:val="center"/>
        <w:rPr>
          <w:rFonts w:ascii="Arial Narrow" w:hAnsi="Arial Narrow" w:cs="Arial Narrow"/>
          <w:b/>
          <w:sz w:val="32"/>
          <w:szCs w:val="32"/>
          <w:shd w:val="clear" w:color="auto" w:fill="FFFF00"/>
        </w:rPr>
      </w:pPr>
    </w:p>
    <w:p w:rsidR="005A6CF8" w:rsidRDefault="005A6CF8">
      <w:pPr>
        <w:jc w:val="center"/>
        <w:rPr>
          <w:rFonts w:ascii="Arial Narrow" w:hAnsi="Arial Narrow" w:cs="Arial Narrow"/>
          <w:b/>
          <w:sz w:val="32"/>
          <w:szCs w:val="32"/>
          <w:shd w:val="clear" w:color="auto" w:fill="FFFF00"/>
        </w:rPr>
      </w:pPr>
      <w:r>
        <w:rPr>
          <w:rFonts w:ascii="Arial Narrow" w:hAnsi="Arial Narrow" w:cs="Arial Narrow"/>
          <w:sz w:val="32"/>
          <w:szCs w:val="32"/>
        </w:rPr>
        <w:t>ČÁST</w:t>
      </w:r>
      <w:r w:rsidRPr="00565CC5">
        <w:rPr>
          <w:rFonts w:ascii="Arial Narrow" w:hAnsi="Arial Narrow" w:cs="Arial Narrow"/>
          <w:sz w:val="32"/>
          <w:szCs w:val="32"/>
        </w:rPr>
        <w:t>:</w:t>
      </w:r>
      <w:r w:rsidRPr="00565CC5">
        <w:rPr>
          <w:rFonts w:ascii="Arial Narrow" w:hAnsi="Arial Narrow" w:cs="Arial Narrow"/>
          <w:b/>
          <w:sz w:val="32"/>
          <w:szCs w:val="32"/>
        </w:rPr>
        <w:t xml:space="preserve"> </w:t>
      </w:r>
      <w:r w:rsidR="0054534B" w:rsidRPr="0054534B">
        <w:rPr>
          <w:rFonts w:ascii="Arial Narrow" w:hAnsi="Arial Narrow" w:cs="Arial Narrow"/>
          <w:b/>
          <w:sz w:val="32"/>
          <w:szCs w:val="32"/>
        </w:rPr>
        <w:t>TÚ1331 Hanušovice – Červený Potok</w:t>
      </w:r>
    </w:p>
    <w:p w:rsidR="005A6CF8" w:rsidRPr="00565CC5" w:rsidRDefault="005A6CF8">
      <w:pPr>
        <w:jc w:val="center"/>
        <w:rPr>
          <w:rFonts w:ascii="Arial Narrow" w:hAnsi="Arial Narrow" w:cs="Arial Narrow"/>
          <w:b/>
          <w:sz w:val="32"/>
          <w:szCs w:val="32"/>
          <w:shd w:val="clear" w:color="auto" w:fill="FFFF00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sz w:val="32"/>
          <w:szCs w:val="32"/>
          <w:shd w:val="clear" w:color="auto" w:fill="FFFF00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  <w:r w:rsidRPr="00565CC5">
        <w:rPr>
          <w:rFonts w:ascii="Arial Narrow" w:hAnsi="Arial Narrow" w:cs="Arial Narrow"/>
          <w:sz w:val="32"/>
          <w:szCs w:val="32"/>
        </w:rPr>
        <w:t>PŘÍLOHA:</w:t>
      </w:r>
      <w:r w:rsidRPr="00565CC5">
        <w:rPr>
          <w:rFonts w:ascii="Arial Narrow" w:hAnsi="Arial Narrow" w:cs="Arial Narrow"/>
          <w:b/>
          <w:sz w:val="32"/>
          <w:szCs w:val="32"/>
        </w:rPr>
        <w:t xml:space="preserve"> Technická zpráva</w:t>
      </w: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  <w:r w:rsidRPr="00565CC5">
        <w:rPr>
          <w:rFonts w:ascii="Arial Narrow" w:hAnsi="Arial Narrow" w:cs="Arial Narrow"/>
          <w:sz w:val="32"/>
          <w:szCs w:val="32"/>
        </w:rPr>
        <w:t>STUPEŇ:</w:t>
      </w:r>
      <w:r w:rsidRPr="00565CC5">
        <w:rPr>
          <w:rFonts w:ascii="Arial Narrow" w:hAnsi="Arial Narrow" w:cs="Arial Narrow"/>
          <w:b/>
          <w:sz w:val="32"/>
          <w:szCs w:val="32"/>
        </w:rPr>
        <w:t xml:space="preserve"> Technický projekt</w:t>
      </w:r>
    </w:p>
    <w:p w:rsidR="00B22147" w:rsidRPr="00CF1F00" w:rsidRDefault="00B22147">
      <w:pPr>
        <w:jc w:val="center"/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CF1F00" w:rsidRDefault="00B22147">
      <w:pPr>
        <w:rPr>
          <w:rFonts w:ascii="Arial Narrow" w:hAnsi="Arial Narrow" w:cs="Arial Narrow"/>
          <w:sz w:val="22"/>
          <w:szCs w:val="22"/>
          <w:highlight w:val="yellow"/>
          <w:shd w:val="clear" w:color="auto" w:fill="FFFF00"/>
        </w:rPr>
      </w:pPr>
    </w:p>
    <w:p w:rsidR="00B22147" w:rsidRPr="00CF1F00" w:rsidRDefault="00B22147">
      <w:pPr>
        <w:rPr>
          <w:rFonts w:ascii="Arial Narrow" w:hAnsi="Arial Narrow" w:cs="Arial Narrow"/>
          <w:sz w:val="22"/>
          <w:szCs w:val="22"/>
          <w:highlight w:val="yellow"/>
          <w:shd w:val="clear" w:color="auto" w:fill="FFFF00"/>
        </w:rPr>
      </w:pPr>
    </w:p>
    <w:p w:rsidR="00B22147" w:rsidRPr="00CF1F00" w:rsidRDefault="00B22147">
      <w:pPr>
        <w:pStyle w:val="Odstavecseseznamem"/>
        <w:spacing w:after="200" w:line="276" w:lineRule="auto"/>
        <w:rPr>
          <w:rFonts w:ascii="Arial Narrow" w:hAnsi="Arial Narrow" w:cs="Arial Narrow"/>
          <w:i/>
          <w:sz w:val="20"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b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b/>
          <w:highlight w:val="yellow"/>
          <w:shd w:val="clear" w:color="auto" w:fill="FFFF00"/>
        </w:rPr>
      </w:pPr>
    </w:p>
    <w:p w:rsidR="00B22147" w:rsidRPr="00CF1F00" w:rsidRDefault="00B22147">
      <w:pPr>
        <w:pageBreakBefore/>
        <w:jc w:val="center"/>
        <w:rPr>
          <w:rFonts w:ascii="Arial Narrow" w:hAnsi="Arial Narrow" w:cs="Arial Narrow"/>
          <w:b/>
          <w:sz w:val="32"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b/>
          <w:highlight w:val="yellow"/>
          <w:shd w:val="clear" w:color="auto" w:fill="FFFF00"/>
        </w:rPr>
      </w:pPr>
    </w:p>
    <w:p w:rsidR="00B22147" w:rsidRPr="00F1541B" w:rsidRDefault="00B22147">
      <w:pPr>
        <w:rPr>
          <w:rFonts w:ascii="Arial Narrow" w:hAnsi="Arial Narrow"/>
          <w:b/>
          <w:sz w:val="28"/>
          <w:u w:val="single"/>
          <w:lang w:val="x-none"/>
        </w:rPr>
      </w:pPr>
      <w:r w:rsidRPr="00F1541B">
        <w:rPr>
          <w:rFonts w:ascii="Arial Narrow" w:hAnsi="Arial Narrow"/>
          <w:b/>
          <w:sz w:val="28"/>
          <w:u w:val="single"/>
          <w:lang w:val="x-none"/>
        </w:rPr>
        <w:t>Obsah:</w:t>
      </w:r>
    </w:p>
    <w:p w:rsidR="00B22147" w:rsidRPr="00CF1F00" w:rsidRDefault="00B22147">
      <w:pPr>
        <w:rPr>
          <w:rFonts w:ascii="Arial Narrow" w:hAnsi="Arial Narrow" w:cs="Arial Narrow"/>
          <w:b/>
          <w:bCs/>
          <w:highlight w:val="yellow"/>
          <w:u w:val="single"/>
          <w:shd w:val="clear" w:color="auto" w:fill="FFFF00"/>
        </w:rPr>
      </w:pPr>
    </w:p>
    <w:p w:rsidR="00C503FE" w:rsidRDefault="005A538D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CF1F00">
        <w:rPr>
          <w:rFonts w:ascii="Arial Narrow" w:hAnsi="Arial Narrow"/>
          <w:b w:val="0"/>
          <w:bCs w:val="0"/>
          <w:caps w:val="0"/>
          <w:smallCaps/>
          <w:highlight w:val="yellow"/>
        </w:rPr>
        <w:fldChar w:fldCharType="begin"/>
      </w:r>
      <w:r w:rsidRPr="00CF1F00">
        <w:rPr>
          <w:rFonts w:ascii="Arial Narrow" w:hAnsi="Arial Narrow"/>
          <w:b w:val="0"/>
          <w:bCs w:val="0"/>
          <w:caps w:val="0"/>
          <w:smallCaps/>
          <w:highlight w:val="yellow"/>
        </w:rPr>
        <w:instrText xml:space="preserve"> TOC \o "1-3" \h \z \u </w:instrText>
      </w:r>
      <w:r w:rsidRPr="00CF1F00">
        <w:rPr>
          <w:rFonts w:ascii="Arial Narrow" w:hAnsi="Arial Narrow"/>
          <w:b w:val="0"/>
          <w:bCs w:val="0"/>
          <w:caps w:val="0"/>
          <w:smallCaps/>
          <w:highlight w:val="yellow"/>
        </w:rPr>
        <w:fldChar w:fldCharType="separate"/>
      </w:r>
      <w:hyperlink w:anchor="_Toc521218037" w:history="1">
        <w:r w:rsidR="00C503FE" w:rsidRPr="00240F03">
          <w:rPr>
            <w:rStyle w:val="Hypertextovodkaz"/>
            <w:noProof/>
          </w:rPr>
          <w:t>1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noProof/>
          </w:rPr>
          <w:t>Identifikační a základní údaje: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_Toc521218037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3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38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2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noProof/>
          </w:rPr>
          <w:t>Prostor výstavby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_Toc521218038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4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39" w:history="1">
        <w:r w:rsidR="00C503FE" w:rsidRPr="00240F03">
          <w:rPr>
            <w:rStyle w:val="Hypertextovodkaz"/>
            <w:noProof/>
          </w:rPr>
          <w:t>2.1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noProof/>
          </w:rPr>
          <w:t>Územní podmínky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_Toc521218039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4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40" w:history="1">
        <w:r w:rsidR="00C503FE" w:rsidRPr="00240F03">
          <w:rPr>
            <w:rStyle w:val="Hypertextovodkaz"/>
            <w:noProof/>
          </w:rPr>
          <w:t>3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noProof/>
          </w:rPr>
          <w:t>Podklady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_Toc521218040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4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41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4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Zdůvodnění stavby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_Toc521218041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42" w:history="1">
        <w:r w:rsidR="00C503FE" w:rsidRPr="00240F03">
          <w:rPr>
            <w:rStyle w:val="Hypertextovodkaz"/>
            <w:noProof/>
          </w:rPr>
          <w:t>4.1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noProof/>
          </w:rPr>
          <w:t>Zdůvodnění stavby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_Toc521218042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43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5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Polohový systém, vytyčení a staničení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_Toc521218043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44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5.1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Prostorové vytyčení stavby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_Toc521218044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45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5.2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Staničení trati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_Toc521218045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46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6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Geometrické parametry koleje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_Toc521218046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47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6.1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Traťová rychlost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_Toc521218047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48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6.2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Směrové řešení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_Toc521218048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5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49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6.3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Výškové řešení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_Toc521218049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6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50" w:history="1">
        <w:r w:rsidR="00C503FE" w:rsidRPr="00240F03">
          <w:rPr>
            <w:rStyle w:val="Hypertextovodkaz"/>
            <w:rFonts w:ascii="Arial Narrow" w:hAnsi="Arial Narrow" w:cs="Arial Narrow"/>
            <w:i/>
            <w:noProof/>
          </w:rPr>
          <w:t>7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Podmínky pro zřízení bezstykové koleje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_Toc521218050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6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51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8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Dotčené objekty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_Toc521218051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6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52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8.1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Nástupiště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_Toc521218052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6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53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8.2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Přejezdy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_Toc521218053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7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54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8.3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Propustky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_Toc521218054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7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55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8.4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Mosty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_Toc521218055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7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56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8.5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Tunely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_Toc521218056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7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57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8.6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Proměnná návěstidla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_Toc521218057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8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4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58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9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Vytyčení objektu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_Toc521218058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8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6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59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10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Bezpečnost práce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_Toc521218059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8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1"/>
        <w:tabs>
          <w:tab w:val="left" w:pos="600"/>
          <w:tab w:val="right" w:leader="dot" w:pos="9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21218060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</w:t>
        </w:r>
        <w:r w:rsidR="00C503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Přílohy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_Toc521218060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9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1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11.1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Zápisy z porad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_Toc521218061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9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2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11.2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Poloha staničníků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_Toc521218062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10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3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11.3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Základní směrové parametry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_Toc521218063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13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4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11.4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Posouzení nástupišť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_Toc521218064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16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5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11.5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Dotčené přejezdy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_Toc521218065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17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6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11.6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Dotčené propustky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_Toc521218066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18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7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11.7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Dotčené mosty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_Toc521218067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21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8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11.8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Dotčené tunely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_Toc521218068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23</w:t>
        </w:r>
        <w:r w:rsidR="00C503FE">
          <w:rPr>
            <w:noProof/>
            <w:webHidden/>
          </w:rPr>
          <w:fldChar w:fldCharType="end"/>
        </w:r>
      </w:hyperlink>
    </w:p>
    <w:p w:rsidR="00C503FE" w:rsidRDefault="005D4283">
      <w:pPr>
        <w:pStyle w:val="Obsah2"/>
        <w:tabs>
          <w:tab w:val="left" w:pos="800"/>
          <w:tab w:val="right" w:leader="dot" w:pos="9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521218069" w:history="1">
        <w:r w:rsidR="00C503FE" w:rsidRPr="00240F03">
          <w:rPr>
            <w:rStyle w:val="Hypertextovodkaz"/>
            <w:rFonts w:ascii="Arial Narrow" w:hAnsi="Arial Narrow" w:cs="Arial Narrow"/>
            <w:noProof/>
          </w:rPr>
          <w:t>11.9</w:t>
        </w:r>
        <w:r w:rsidR="00C503F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C503FE" w:rsidRPr="00240F03">
          <w:rPr>
            <w:rStyle w:val="Hypertextovodkaz"/>
            <w:rFonts w:ascii="Arial Narrow" w:hAnsi="Arial Narrow" w:cs="Arial Narrow"/>
            <w:noProof/>
          </w:rPr>
          <w:t>Dotčená proměnná návěstidla</w:t>
        </w:r>
        <w:r w:rsidR="00C503FE">
          <w:rPr>
            <w:noProof/>
            <w:webHidden/>
          </w:rPr>
          <w:tab/>
        </w:r>
        <w:r w:rsidR="00C503FE">
          <w:rPr>
            <w:noProof/>
            <w:webHidden/>
          </w:rPr>
          <w:fldChar w:fldCharType="begin"/>
        </w:r>
        <w:r w:rsidR="00C503FE">
          <w:rPr>
            <w:noProof/>
            <w:webHidden/>
          </w:rPr>
          <w:instrText xml:space="preserve"> PAGEREF _Toc521218069 \h </w:instrText>
        </w:r>
        <w:r w:rsidR="00C503FE">
          <w:rPr>
            <w:noProof/>
            <w:webHidden/>
          </w:rPr>
        </w:r>
        <w:r w:rsidR="00C503FE">
          <w:rPr>
            <w:noProof/>
            <w:webHidden/>
          </w:rPr>
          <w:fldChar w:fldCharType="separate"/>
        </w:r>
        <w:r w:rsidR="00C503FE">
          <w:rPr>
            <w:noProof/>
            <w:webHidden/>
          </w:rPr>
          <w:t>24</w:t>
        </w:r>
        <w:r w:rsidR="00C503FE">
          <w:rPr>
            <w:noProof/>
            <w:webHidden/>
          </w:rPr>
          <w:fldChar w:fldCharType="end"/>
        </w:r>
      </w:hyperlink>
    </w:p>
    <w:p w:rsidR="00B22147" w:rsidRPr="00CF1F00" w:rsidRDefault="005A538D" w:rsidP="00F516D2">
      <w:pPr>
        <w:pStyle w:val="Obsah2"/>
        <w:tabs>
          <w:tab w:val="left" w:pos="800"/>
          <w:tab w:val="right" w:leader="dot" w:pos="9630"/>
        </w:tabs>
        <w:rPr>
          <w:highlight w:val="yellow"/>
        </w:rPr>
      </w:pPr>
      <w:r w:rsidRPr="00CF1F00">
        <w:rPr>
          <w:rFonts w:ascii="Arial Narrow" w:hAnsi="Arial Narrow"/>
          <w:b/>
          <w:bCs/>
          <w:caps/>
          <w:smallCaps w:val="0"/>
          <w:highlight w:val="yellow"/>
        </w:rPr>
        <w:fldChar w:fldCharType="end"/>
      </w:r>
    </w:p>
    <w:p w:rsidR="00B22147" w:rsidRPr="00CF1F00" w:rsidRDefault="00B22147" w:rsidP="00B22147">
      <w:pPr>
        <w:rPr>
          <w:rFonts w:ascii="Arial Narrow" w:hAnsi="Arial Narrow" w:cs="Arial Narrow"/>
          <w:highlight w:val="yellow"/>
          <w:u w:val="single"/>
          <w:shd w:val="clear" w:color="auto" w:fill="FFFF00"/>
        </w:rPr>
      </w:pPr>
      <w:r w:rsidRPr="00CF1F00">
        <w:rPr>
          <w:highlight w:val="yellow"/>
        </w:rPr>
        <w:br w:type="page"/>
      </w:r>
    </w:p>
    <w:p w:rsidR="00B22147" w:rsidRPr="00565CC5" w:rsidRDefault="00B22147" w:rsidP="00B22147">
      <w:pPr>
        <w:pStyle w:val="Nadpis1"/>
      </w:pPr>
      <w:bookmarkStart w:id="0" w:name="_Toc521218037"/>
      <w:r w:rsidRPr="00565CC5">
        <w:lastRenderedPageBreak/>
        <w:t>Identifikační a základní údaje:</w:t>
      </w:r>
      <w:bookmarkEnd w:id="0"/>
    </w:p>
    <w:p w:rsidR="00B22147" w:rsidRPr="00565CC5" w:rsidRDefault="00B22147">
      <w:pPr>
        <w:rPr>
          <w:rFonts w:ascii="Arial Narrow" w:hAnsi="Arial Narrow" w:cs="Arial Narrow"/>
          <w:shd w:val="clear" w:color="auto" w:fill="FFFF00"/>
        </w:rPr>
      </w:pPr>
    </w:p>
    <w:p w:rsidR="00B22147" w:rsidRDefault="00B22147" w:rsidP="00513B30">
      <w:pPr>
        <w:pStyle w:val="Zhlav"/>
        <w:ind w:left="3544" w:hanging="3544"/>
        <w:rPr>
          <w:rFonts w:ascii="Arial Narrow" w:hAnsi="Arial Narrow"/>
          <w:lang w:val="cs-CZ"/>
        </w:rPr>
      </w:pPr>
      <w:r w:rsidRPr="00565CC5">
        <w:rPr>
          <w:rFonts w:ascii="Arial Narrow" w:hAnsi="Arial Narrow"/>
          <w:lang w:val="cs-CZ"/>
        </w:rPr>
        <w:t xml:space="preserve">Stavba: </w:t>
      </w:r>
      <w:r w:rsidRPr="00565CC5">
        <w:rPr>
          <w:rFonts w:ascii="Arial Narrow" w:hAnsi="Arial Narrow"/>
          <w:lang w:val="cs-CZ"/>
        </w:rPr>
        <w:tab/>
        <w:t>„</w:t>
      </w:r>
      <w:r w:rsidR="0054534B" w:rsidRPr="0054534B">
        <w:rPr>
          <w:rFonts w:ascii="Arial Narrow" w:hAnsi="Arial Narrow"/>
          <w:lang w:val="cs-CZ"/>
        </w:rPr>
        <w:t xml:space="preserve">Projekt osy koleje č. 1 na TÚ1331 Hanušovice – Červený Potok, km 70,734 – 83,899, a TÚ1351 </w:t>
      </w:r>
      <w:proofErr w:type="spellStart"/>
      <w:r w:rsidR="0054534B" w:rsidRPr="0054534B">
        <w:rPr>
          <w:rFonts w:ascii="Arial Narrow" w:hAnsi="Arial Narrow"/>
          <w:lang w:val="cs-CZ"/>
        </w:rPr>
        <w:t>odb</w:t>
      </w:r>
      <w:proofErr w:type="spellEnd"/>
      <w:r w:rsidR="0054534B" w:rsidRPr="0054534B">
        <w:rPr>
          <w:rFonts w:ascii="Arial Narrow" w:hAnsi="Arial Narrow"/>
          <w:lang w:val="cs-CZ"/>
        </w:rPr>
        <w:t>. Morava – Staré Město pod Sněžníkem, km 1,858 – 11,443</w:t>
      </w:r>
      <w:r w:rsidR="0054534B">
        <w:rPr>
          <w:rFonts w:ascii="Arial Narrow" w:hAnsi="Arial Narrow"/>
          <w:lang w:val="cs-CZ"/>
        </w:rPr>
        <w:t>“</w:t>
      </w:r>
    </w:p>
    <w:p w:rsidR="005A6CF8" w:rsidRDefault="005A6CF8" w:rsidP="00513B30">
      <w:pPr>
        <w:pStyle w:val="Zhlav"/>
        <w:ind w:left="3544" w:hanging="3544"/>
        <w:rPr>
          <w:rFonts w:ascii="Arial Narrow" w:hAnsi="Arial Narrow"/>
          <w:lang w:val="cs-CZ"/>
        </w:rPr>
      </w:pPr>
    </w:p>
    <w:p w:rsidR="005A6CF8" w:rsidRPr="00565CC5" w:rsidRDefault="005A6CF8" w:rsidP="00513B30">
      <w:pPr>
        <w:pStyle w:val="Zhlav"/>
        <w:ind w:left="3544" w:hanging="3544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Část:</w:t>
      </w:r>
      <w:r>
        <w:rPr>
          <w:rFonts w:ascii="Arial Narrow" w:hAnsi="Arial Narrow"/>
          <w:lang w:val="cs-CZ"/>
        </w:rPr>
        <w:tab/>
      </w:r>
      <w:r w:rsidR="0054534B" w:rsidRPr="0054534B">
        <w:rPr>
          <w:rFonts w:ascii="Arial Narrow" w:hAnsi="Arial Narrow"/>
          <w:lang w:val="cs-CZ"/>
        </w:rPr>
        <w:t>TÚ1331 Hanušovice – Červený Potok</w:t>
      </w:r>
    </w:p>
    <w:p w:rsidR="00513B30" w:rsidRPr="00CF1F00" w:rsidRDefault="00513B30" w:rsidP="00513B30">
      <w:pPr>
        <w:pStyle w:val="Zhlav"/>
        <w:ind w:left="3544" w:hanging="3544"/>
        <w:rPr>
          <w:rFonts w:ascii="Arial Narrow" w:hAnsi="Arial Narrow"/>
          <w:highlight w:val="yellow"/>
          <w:lang w:val="cs-CZ"/>
        </w:rPr>
      </w:pPr>
    </w:p>
    <w:p w:rsidR="006C3300" w:rsidRPr="00565CC5" w:rsidRDefault="00B22147" w:rsidP="006C3300">
      <w:pPr>
        <w:pStyle w:val="Zhlav"/>
        <w:ind w:left="3544" w:hanging="3544"/>
        <w:rPr>
          <w:rFonts w:ascii="Arial Narrow" w:hAnsi="Arial Narrow" w:cs="Arial Narrow"/>
          <w:lang w:val="cs-CZ"/>
        </w:rPr>
      </w:pPr>
      <w:r w:rsidRPr="00565CC5">
        <w:rPr>
          <w:rFonts w:ascii="Arial Narrow" w:hAnsi="Arial Narrow"/>
          <w:lang w:val="cs-CZ"/>
        </w:rPr>
        <w:t>Lokalita:</w:t>
      </w:r>
      <w:r w:rsidRPr="00565CC5">
        <w:rPr>
          <w:rFonts w:ascii="Arial Narrow" w:hAnsi="Arial Narrow" w:cs="Arial Narrow"/>
        </w:rPr>
        <w:tab/>
      </w:r>
      <w:r w:rsidR="0054534B" w:rsidRPr="0054534B">
        <w:rPr>
          <w:rFonts w:ascii="Arial Narrow" w:hAnsi="Arial Narrow" w:cs="Arial Narrow"/>
        </w:rPr>
        <w:t>TÚ 1331, Hanušovice (mimo) – Červený Potok (mimo), v km 70,734 (ZV4</w:t>
      </w:r>
      <w:r w:rsidR="0054534B">
        <w:rPr>
          <w:rFonts w:ascii="Arial Narrow" w:hAnsi="Arial Narrow" w:cs="Arial Narrow"/>
          <w:lang w:val="cs-CZ"/>
        </w:rPr>
        <w:t> </w:t>
      </w:r>
      <w:r w:rsidR="0054534B" w:rsidRPr="0054534B">
        <w:rPr>
          <w:rFonts w:ascii="Arial Narrow" w:hAnsi="Arial Narrow" w:cs="Arial Narrow"/>
        </w:rPr>
        <w:t>v</w:t>
      </w:r>
      <w:r w:rsidR="0054534B">
        <w:rPr>
          <w:rFonts w:ascii="Arial Narrow" w:hAnsi="Arial Narrow" w:cs="Arial Narrow"/>
          <w:lang w:val="cs-CZ"/>
        </w:rPr>
        <w:t> </w:t>
      </w:r>
      <w:proofErr w:type="spellStart"/>
      <w:r w:rsidR="0054534B" w:rsidRPr="0054534B">
        <w:rPr>
          <w:rFonts w:ascii="Arial Narrow" w:hAnsi="Arial Narrow" w:cs="Arial Narrow"/>
        </w:rPr>
        <w:t>žst</w:t>
      </w:r>
      <w:proofErr w:type="spellEnd"/>
      <w:r w:rsidR="0054534B" w:rsidRPr="0054534B">
        <w:rPr>
          <w:rFonts w:ascii="Arial Narrow" w:hAnsi="Arial Narrow" w:cs="Arial Narrow"/>
        </w:rPr>
        <w:t>.</w:t>
      </w:r>
      <w:r w:rsidR="0054534B">
        <w:rPr>
          <w:rFonts w:ascii="Arial Narrow" w:hAnsi="Arial Narrow" w:cs="Arial Narrow"/>
          <w:lang w:val="cs-CZ"/>
        </w:rPr>
        <w:t> </w:t>
      </w:r>
      <w:r w:rsidR="0054534B" w:rsidRPr="0054534B">
        <w:rPr>
          <w:rFonts w:ascii="Arial Narrow" w:hAnsi="Arial Narrow" w:cs="Arial Narrow"/>
        </w:rPr>
        <w:t xml:space="preserve">Hanušovice) – 83,899 (ZV1 v </w:t>
      </w:r>
      <w:proofErr w:type="spellStart"/>
      <w:r w:rsidR="0054534B" w:rsidRPr="0054534B">
        <w:rPr>
          <w:rFonts w:ascii="Arial Narrow" w:hAnsi="Arial Narrow" w:cs="Arial Narrow"/>
        </w:rPr>
        <w:t>nz</w:t>
      </w:r>
      <w:proofErr w:type="spellEnd"/>
      <w:r w:rsidR="0054534B" w:rsidRPr="0054534B">
        <w:rPr>
          <w:rFonts w:ascii="Arial Narrow" w:hAnsi="Arial Narrow" w:cs="Arial Narrow"/>
        </w:rPr>
        <w:t>. Červený Potok)</w:t>
      </w:r>
    </w:p>
    <w:p w:rsidR="007C643C" w:rsidRPr="00565CC5" w:rsidRDefault="007C643C" w:rsidP="006C3300">
      <w:pPr>
        <w:pStyle w:val="Zhlav"/>
        <w:ind w:left="3544" w:hanging="3544"/>
        <w:rPr>
          <w:rFonts w:ascii="Arial Narrow" w:hAnsi="Arial Narrow" w:cs="Arial Narrow"/>
          <w:lang w:val="cs-CZ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>Investor:</w:t>
      </w:r>
      <w:r w:rsidRPr="00565CC5">
        <w:rPr>
          <w:rFonts w:ascii="Arial Narrow" w:hAnsi="Arial Narrow" w:cs="Arial Narrow"/>
        </w:rPr>
        <w:tab/>
        <w:t>Správa dopravní železniční cesty, státní organizace</w:t>
      </w:r>
    </w:p>
    <w:p w:rsidR="00B22147" w:rsidRDefault="002A4208" w:rsidP="002A4208">
      <w:pPr>
        <w:tabs>
          <w:tab w:val="left" w:pos="3544"/>
        </w:tabs>
        <w:spacing w:line="276" w:lineRule="auto"/>
        <w:ind w:left="2832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Dlážděná 1003/7, </w:t>
      </w:r>
      <w:r w:rsidR="00B22147" w:rsidRPr="00565CC5">
        <w:rPr>
          <w:rFonts w:ascii="Arial Narrow" w:hAnsi="Arial Narrow" w:cs="Arial Narrow"/>
        </w:rPr>
        <w:t>1</w:t>
      </w:r>
      <w:r w:rsidR="00B9714A">
        <w:rPr>
          <w:rFonts w:ascii="Arial Narrow" w:hAnsi="Arial Narrow" w:cs="Arial Narrow"/>
        </w:rPr>
        <w:t>1</w:t>
      </w:r>
      <w:r w:rsidR="00B22147" w:rsidRPr="00565CC5">
        <w:rPr>
          <w:rFonts w:ascii="Arial Narrow" w:hAnsi="Arial Narrow" w:cs="Arial Narrow"/>
        </w:rPr>
        <w:t>0 00 Praha 1 – Nové Město</w:t>
      </w:r>
    </w:p>
    <w:p w:rsidR="002A4208" w:rsidRPr="00565CC5" w:rsidRDefault="002A4208" w:rsidP="002A4208">
      <w:pPr>
        <w:tabs>
          <w:tab w:val="left" w:pos="3544"/>
        </w:tabs>
        <w:spacing w:line="276" w:lineRule="auto"/>
        <w:rPr>
          <w:rFonts w:ascii="Arial Narrow" w:hAnsi="Arial Narrow" w:cs="Arial Narr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  <w:t>zastoupena organizační jednotkou</w:t>
      </w: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</w:r>
      <w:r w:rsidRPr="00565CC5">
        <w:rPr>
          <w:rFonts w:ascii="Arial Narrow" w:hAnsi="Arial Narrow" w:cs="Arial Narrow"/>
        </w:rPr>
        <w:tab/>
        <w:t>Správa železniční dopravní cesty, státní organizace</w:t>
      </w:r>
    </w:p>
    <w:p w:rsidR="00B22147" w:rsidRPr="00565CC5" w:rsidRDefault="00B22147">
      <w:pPr>
        <w:tabs>
          <w:tab w:val="left" w:pos="3544"/>
        </w:tabs>
        <w:spacing w:line="276" w:lineRule="auto"/>
        <w:ind w:left="2832" w:firstLine="708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  <w:t>Správa železniční geodézie Olomouc</w:t>
      </w:r>
    </w:p>
    <w:p w:rsidR="00B22147" w:rsidRDefault="00B22147" w:rsidP="002A4208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</w:r>
      <w:r w:rsidRPr="00565CC5">
        <w:rPr>
          <w:rFonts w:ascii="Arial Narrow" w:hAnsi="Arial Narrow" w:cs="Arial Narrow"/>
        </w:rPr>
        <w:tab/>
        <w:t>Nerudova 1, 772 58 Olomouc</w:t>
      </w:r>
    </w:p>
    <w:p w:rsidR="002A4208" w:rsidRPr="00565CC5" w:rsidRDefault="002A4208" w:rsidP="002A4208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</w:p>
    <w:p w:rsidR="00B22147" w:rsidRPr="00B9714A" w:rsidRDefault="00B22147">
      <w:pPr>
        <w:tabs>
          <w:tab w:val="left" w:pos="3544"/>
        </w:tabs>
        <w:spacing w:line="276" w:lineRule="auto"/>
        <w:ind w:left="3544" w:hanging="3544"/>
        <w:rPr>
          <w:rFonts w:ascii="Arial Narrow" w:hAnsi="Arial Narrow" w:cs="Arial Narrow"/>
        </w:rPr>
      </w:pPr>
      <w:r w:rsidRPr="00B9714A">
        <w:rPr>
          <w:rFonts w:ascii="Arial Narrow" w:hAnsi="Arial Narrow" w:cs="Arial Narrow"/>
        </w:rPr>
        <w:t xml:space="preserve">Generální zpracovatel dokumentace: </w:t>
      </w:r>
      <w:r w:rsidRPr="00B9714A">
        <w:rPr>
          <w:rFonts w:ascii="Arial Narrow" w:hAnsi="Arial Narrow" w:cs="Arial Narrow"/>
        </w:rPr>
        <w:tab/>
      </w:r>
      <w:proofErr w:type="spellStart"/>
      <w:r w:rsidR="00B9714A" w:rsidRPr="00B9714A">
        <w:rPr>
          <w:rFonts w:ascii="Arial Narrow" w:hAnsi="Arial Narrow" w:cs="Arial Narrow"/>
        </w:rPr>
        <w:t>GeoTEL</w:t>
      </w:r>
      <w:proofErr w:type="spellEnd"/>
      <w:r w:rsidR="00B9714A" w:rsidRPr="00B9714A">
        <w:rPr>
          <w:rFonts w:ascii="Arial Narrow" w:hAnsi="Arial Narrow" w:cs="Arial Narrow"/>
        </w:rPr>
        <w:t xml:space="preserve"> </w:t>
      </w:r>
      <w:proofErr w:type="spellStart"/>
      <w:r w:rsidR="00B9714A" w:rsidRPr="00B9714A">
        <w:rPr>
          <w:rFonts w:ascii="Arial Narrow" w:hAnsi="Arial Narrow" w:cs="Arial Narrow"/>
        </w:rPr>
        <w:t>Rail</w:t>
      </w:r>
      <w:proofErr w:type="spellEnd"/>
      <w:r w:rsidR="00B9714A" w:rsidRPr="00B9714A">
        <w:rPr>
          <w:rFonts w:ascii="Arial Narrow" w:hAnsi="Arial Narrow" w:cs="Arial Narrow"/>
        </w:rPr>
        <w:t xml:space="preserve"> s.r.o.</w:t>
      </w:r>
      <w:r w:rsidRPr="00B9714A">
        <w:rPr>
          <w:rFonts w:ascii="Arial Narrow" w:hAnsi="Arial Narrow" w:cs="Arial Narrow"/>
        </w:rPr>
        <w:t xml:space="preserve"> </w:t>
      </w:r>
    </w:p>
    <w:p w:rsidR="00B9714A" w:rsidRPr="00B9714A" w:rsidRDefault="00B22147">
      <w:pPr>
        <w:tabs>
          <w:tab w:val="left" w:pos="3544"/>
        </w:tabs>
        <w:spacing w:line="276" w:lineRule="auto"/>
        <w:ind w:left="3544" w:hanging="3544"/>
        <w:rPr>
          <w:rFonts w:ascii="Arial Narrow" w:hAnsi="Arial Narrow" w:cs="Arial Narrow"/>
        </w:rPr>
      </w:pPr>
      <w:r w:rsidRPr="00B9714A">
        <w:rPr>
          <w:rFonts w:ascii="Arial Narrow" w:hAnsi="Arial Narrow" w:cs="Arial Narrow"/>
        </w:rPr>
        <w:tab/>
      </w:r>
      <w:r w:rsidR="00B9714A" w:rsidRPr="00B9714A">
        <w:rPr>
          <w:rFonts w:ascii="Arial Narrow" w:hAnsi="Arial Narrow" w:cs="Arial Narrow"/>
        </w:rPr>
        <w:t xml:space="preserve">Radniční 165/54, </w:t>
      </w:r>
    </w:p>
    <w:p w:rsidR="00B9714A" w:rsidRDefault="00B9714A" w:rsidP="00B9714A">
      <w:pPr>
        <w:tabs>
          <w:tab w:val="left" w:pos="3544"/>
        </w:tabs>
        <w:spacing w:after="120" w:line="276" w:lineRule="auto"/>
        <w:ind w:left="3544" w:hanging="3544"/>
        <w:rPr>
          <w:rFonts w:ascii="Arial Narrow" w:hAnsi="Arial Narrow" w:cs="Arial Narrow"/>
        </w:rPr>
      </w:pPr>
      <w:r w:rsidRPr="00B9714A">
        <w:rPr>
          <w:rFonts w:ascii="Arial Narrow" w:hAnsi="Arial Narrow" w:cs="Arial Narrow"/>
        </w:rPr>
        <w:tab/>
        <w:t xml:space="preserve">715 00 Ostrava – Michálkovice </w:t>
      </w:r>
      <w:r w:rsidR="00B22147" w:rsidRPr="00B9714A">
        <w:rPr>
          <w:rFonts w:ascii="Arial Narrow" w:hAnsi="Arial Narrow" w:cs="Arial Narrow"/>
        </w:rPr>
        <w:tab/>
      </w:r>
    </w:p>
    <w:p w:rsidR="00B9714A" w:rsidRDefault="00B9714A">
      <w:pPr>
        <w:tabs>
          <w:tab w:val="left" w:pos="3544"/>
        </w:tabs>
        <w:spacing w:line="276" w:lineRule="auto"/>
        <w:rPr>
          <w:sz w:val="21"/>
          <w:szCs w:val="21"/>
        </w:rPr>
      </w:pPr>
      <w:r>
        <w:rPr>
          <w:rFonts w:ascii="Arial Narrow" w:hAnsi="Arial Narrow" w:cs="Arial Narrow"/>
        </w:rPr>
        <w:tab/>
      </w:r>
      <w:r w:rsidRPr="00B9714A">
        <w:rPr>
          <w:rFonts w:ascii="Arial Narrow" w:hAnsi="Arial Narrow" w:cs="Arial Narrow"/>
        </w:rPr>
        <w:t>zastoupena:</w:t>
      </w:r>
      <w:r>
        <w:rPr>
          <w:sz w:val="21"/>
          <w:szCs w:val="21"/>
        </w:rPr>
        <w:t xml:space="preserve">  </w:t>
      </w:r>
    </w:p>
    <w:p w:rsidR="00B22147" w:rsidRDefault="00B9714A">
      <w:pPr>
        <w:tabs>
          <w:tab w:val="left" w:pos="3544"/>
        </w:tabs>
        <w:spacing w:line="276" w:lineRule="auto"/>
        <w:rPr>
          <w:rFonts w:ascii="Arial Narrow" w:hAnsi="Arial Narrow" w:cs="Arial Narrow"/>
        </w:rPr>
      </w:pPr>
      <w:r>
        <w:rPr>
          <w:sz w:val="21"/>
          <w:szCs w:val="21"/>
        </w:rPr>
        <w:tab/>
      </w:r>
      <w:r w:rsidRPr="00B9714A">
        <w:rPr>
          <w:rFonts w:ascii="Arial Narrow" w:hAnsi="Arial Narrow" w:cs="Arial Narrow"/>
        </w:rPr>
        <w:t>Ing. Miroslav Konečný</w:t>
      </w:r>
    </w:p>
    <w:p w:rsidR="00B9714A" w:rsidRPr="00CF1F00" w:rsidRDefault="00B9714A">
      <w:pPr>
        <w:tabs>
          <w:tab w:val="left" w:pos="3544"/>
        </w:tabs>
        <w:spacing w:line="276" w:lineRule="auto"/>
        <w:rPr>
          <w:rFonts w:ascii="Arial Narrow" w:hAnsi="Arial Narrow" w:cs="Arial Narrow"/>
          <w:highlight w:val="yell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4" w:hanging="3544"/>
        <w:rPr>
          <w:rFonts w:ascii="Arial Narrow" w:hAnsi="Arial Narrow" w:cs="Arial Narrow"/>
        </w:rPr>
      </w:pPr>
      <w:bookmarkStart w:id="1" w:name="OLE_LINK1"/>
      <w:r w:rsidRPr="00565CC5">
        <w:rPr>
          <w:rFonts w:ascii="Arial Narrow" w:hAnsi="Arial Narrow" w:cs="Arial Narrow"/>
        </w:rPr>
        <w:t>Odpovědný projektant:</w:t>
      </w:r>
      <w:r w:rsidRPr="00565CC5">
        <w:rPr>
          <w:rFonts w:ascii="Arial Narrow" w:hAnsi="Arial Narrow" w:cs="Arial Narrow"/>
        </w:rPr>
        <w:tab/>
        <w:t>Ing. Lukáš Mazel</w:t>
      </w:r>
    </w:p>
    <w:bookmarkEnd w:id="1"/>
    <w:p w:rsidR="00B22147" w:rsidRPr="00CF1F00" w:rsidRDefault="00B22147">
      <w:pPr>
        <w:tabs>
          <w:tab w:val="left" w:pos="3544"/>
        </w:tabs>
        <w:spacing w:line="276" w:lineRule="auto"/>
        <w:rPr>
          <w:rFonts w:ascii="Arial Narrow" w:hAnsi="Arial Narrow" w:cs="Arial Narrow"/>
          <w:highlight w:val="yell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 xml:space="preserve">Stávající vlastník železničního svršku: </w:t>
      </w:r>
      <w:r w:rsidRPr="00565CC5">
        <w:rPr>
          <w:rFonts w:ascii="Arial Narrow" w:hAnsi="Arial Narrow" w:cs="Arial Narrow"/>
        </w:rPr>
        <w:tab/>
        <w:t>Správa železniční dopravní cesty, státní organizace,</w:t>
      </w: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  <w:t xml:space="preserve">Dlážděná 1003/7, 110 00 Praha 1 – Nové město </w:t>
      </w: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 xml:space="preserve">Nový vlastník železničního svršku: </w:t>
      </w:r>
      <w:r w:rsidRPr="00565CC5">
        <w:rPr>
          <w:rFonts w:ascii="Arial Narrow" w:hAnsi="Arial Narrow" w:cs="Arial Narrow"/>
        </w:rPr>
        <w:tab/>
        <w:t>Správa železniční dopravní cesty, státní organizace,</w:t>
      </w: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  <w:t xml:space="preserve">Dlážděná 1003/7, 110 00 Praha 1 – Nové město </w:t>
      </w:r>
    </w:p>
    <w:p w:rsidR="00B22147" w:rsidRPr="00CF1F00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  <w:highlight w:val="yellow"/>
        </w:rPr>
      </w:pPr>
    </w:p>
    <w:p w:rsidR="00B22147" w:rsidRPr="005C285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</w:rPr>
        <w:t>Správce trati, mostů a tunelů:</w:t>
      </w:r>
      <w:r w:rsidRPr="005C2855">
        <w:rPr>
          <w:rFonts w:ascii="Arial Narrow" w:hAnsi="Arial Narrow" w:cs="Arial Narrow"/>
        </w:rPr>
        <w:tab/>
        <w:t>Správa dopravní železniční cesty, státní organizace</w:t>
      </w:r>
    </w:p>
    <w:p w:rsidR="00B22147" w:rsidRPr="005C285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</w:rPr>
        <w:tab/>
        <w:t xml:space="preserve">Oblastní ředitelství </w:t>
      </w:r>
      <w:r w:rsidR="00565CC5" w:rsidRPr="005C2855">
        <w:rPr>
          <w:rFonts w:ascii="Arial Narrow" w:hAnsi="Arial Narrow" w:cs="Arial Narrow"/>
        </w:rPr>
        <w:t>Olomouc</w:t>
      </w:r>
    </w:p>
    <w:p w:rsidR="00565CC5" w:rsidRPr="005C2855" w:rsidRDefault="00B22147" w:rsidP="00565CC5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</w:rPr>
        <w:tab/>
      </w:r>
      <w:r w:rsidR="00565CC5" w:rsidRPr="005C2855">
        <w:rPr>
          <w:rFonts w:ascii="Arial Narrow" w:hAnsi="Arial Narrow" w:cs="Arial Narrow"/>
        </w:rPr>
        <w:t xml:space="preserve">Nerudova 773/1 </w:t>
      </w:r>
    </w:p>
    <w:p w:rsidR="00B9714A" w:rsidRPr="005C2855" w:rsidRDefault="00B9714A" w:rsidP="00B9714A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143953</wp:posOffset>
                </wp:positionV>
                <wp:extent cx="5652135" cy="45719"/>
                <wp:effectExtent l="19050" t="19050" r="24765" b="3111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2135" cy="45719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4A3F4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45pt;margin-top:11.35pt;width:445.05pt;height: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ed5pwIAAI4FAAAOAAAAZHJzL2Uyb0RvYy54bWysVMlu2zAQvRfoPxC8K5IsyYsQOXBkuZcu&#10;AZKiZ5qkLKISqZKMZaPov3dI22qcXooiNiBwmXnzZuYNb+8OXYv2XBuhZIHjmwgjLqliQu4K/PVp&#10;E8wxMpZIRloleYGP3OC75ft3t0Of84lqVMu4RgAiTT70BW6s7fMwNLThHTE3qucSLmulO2Jhq3ch&#10;02QA9K4NJ1E0DQelWa8V5cbA6fp0iZcev645tV/q2nCL2gIDN+u/2n+37hsub0m+06RvBD3TIP/B&#10;oiNCQtARak0sQc9a/AXVCaqVUbW9oaoLVV0Lyn0OkE0cvcrmsSE997lAcUw/lsm8HSz9vH/QSLAC&#10;JxhJ0kGLVs9W+cho4soz9CYHq1I+aJcgPcjH/qOi3w2SqmyI3HFv/HTswTd2HuGVi9uYHoJsh0+K&#10;gQ0BfF+rQ607BwlVQAffkuPYEn6wiMJhNs0mcZJhROEuzWbxwkcg+cW518Z+4KpDblFgYzURu8aW&#10;SkpovtKxD0X2H4111Eh+cXCRpdqItvUaaCUaCrxIpqASSkCJ5of3NKoVzFk5e6N327LVaE+cnPzv&#10;TOfKrBMWRN2KrsDz0YjkDSesksyHs0S0pzVQaqUD516uJ56wO1hY+nMohZfSz0W0qObVPA3SybQK&#10;0mi9DlabMg2mm3iWrZN1Wa7jX451nOaNYIxLR/wi6zj9N9mcB+wkyFHYY6nCa3RfUyB7zXS1yaJZ&#10;msyD2SxLgjSpouB+vimDVRlPp7PqvryvXjGtfPbmbciOpXSs1DN047FhA2LCSSTJFpMYwwaegcns&#10;1B9E2h28X9RqjLSy34RtvKqdHh3GVePnkfufGz+inwpx6aHbjV045/anVNDzS3/9sLj5OE3aVrHj&#10;g74MEQy9dzo/UO5VebmH9ctndPkbAAD//wMAUEsDBBQABgAIAAAAIQATXoCk2wAAAAYBAAAPAAAA&#10;ZHJzL2Rvd25yZXYueG1sTI/NTsMwEITvSLyDtUjcqJMcShPiVAiJpCcQKb278TaJ6p/Idpv07VlO&#10;cJyd0cy35XYxml3Rh9FZAekqAYa2c2q0vYDv/fvTBliI0iqpnUUBNwywre7vSlkoN9svvLaxZ1Ri&#10;QyEFDDFOBeehG9DIsHITWvJOzhsZSfqeKy9nKjeaZ0my5kaOlhYGOeHbgN25vRgBTc3XBz3t/Pz5&#10;0eyS+pY2bX0Q4vFheX0BFnGJf2H4xSd0qIjp6C5WBaYF5JQTkGXPwMjd5Cl9dqRDngOvSv4fv/oB&#10;AAD//wMAUEsBAi0AFAAGAAgAAAAhALaDOJL+AAAA4QEAABMAAAAAAAAAAAAAAAAAAAAAAFtDb250&#10;ZW50X1R5cGVzXS54bWxQSwECLQAUAAYACAAAACEAOP0h/9YAAACUAQAACwAAAAAAAAAAAAAAAAAv&#10;AQAAX3JlbHMvLnJlbHNQSwECLQAUAAYACAAAACEAI9nneacCAACOBQAADgAAAAAAAAAAAAAAAAAu&#10;AgAAZHJzL2Uyb0RvYy54bWxQSwECLQAUAAYACAAAACEAE16ApNsAAAAGAQAADwAAAAAAAAAAAAAA&#10;AAABBQAAZHJzL2Rvd25yZXYueG1sUEsFBgAAAAAEAAQA8wAAAAkGAAAAAA==&#10;" strokeweight=".26mm">
                <v:stroke joinstyle="miter" endcap="square"/>
              </v:shape>
            </w:pict>
          </mc:Fallback>
        </mc:AlternateContent>
      </w:r>
      <w:r w:rsidR="005C2855" w:rsidRPr="005C2855">
        <w:rPr>
          <w:rFonts w:ascii="Arial Narrow" w:hAnsi="Arial Narrow" w:cs="Arial Narrow"/>
        </w:rPr>
        <w:tab/>
        <w:t>779 00 Olomouc</w:t>
      </w:r>
    </w:p>
    <w:p w:rsidR="00B04C4A" w:rsidRPr="00B9714A" w:rsidRDefault="00B22147" w:rsidP="00B9714A">
      <w:pPr>
        <w:tabs>
          <w:tab w:val="left" w:pos="3544"/>
        </w:tabs>
        <w:spacing w:before="120" w:after="120" w:line="276" w:lineRule="auto"/>
        <w:ind w:left="3538" w:hanging="3538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</w:rPr>
        <w:t>Trať</w:t>
      </w:r>
      <w:r w:rsidR="005A6CF8">
        <w:rPr>
          <w:rFonts w:ascii="Arial Narrow" w:hAnsi="Arial Narrow" w:cs="Arial Narrow"/>
        </w:rPr>
        <w:t xml:space="preserve"> dle jízdního řádu</w:t>
      </w:r>
      <w:r w:rsidRPr="005C2855">
        <w:rPr>
          <w:rFonts w:ascii="Arial Narrow" w:hAnsi="Arial Narrow" w:cs="Arial Narrow"/>
        </w:rPr>
        <w:t>:</w:t>
      </w:r>
      <w:r w:rsidRPr="005C2855">
        <w:rPr>
          <w:rFonts w:ascii="Arial Narrow" w:hAnsi="Arial Narrow" w:cs="Arial Narrow"/>
        </w:rPr>
        <w:tab/>
      </w:r>
      <w:r w:rsidR="0054534B">
        <w:rPr>
          <w:rFonts w:ascii="Arial Narrow" w:hAnsi="Arial Narrow" w:cs="Arial Narrow"/>
        </w:rPr>
        <w:t>025</w:t>
      </w:r>
    </w:p>
    <w:p w:rsidR="005A6CF8" w:rsidRDefault="00B22147" w:rsidP="005A6CF8">
      <w:pPr>
        <w:tabs>
          <w:tab w:val="left" w:pos="3544"/>
        </w:tabs>
        <w:spacing w:before="120" w:after="120" w:line="276" w:lineRule="auto"/>
        <w:ind w:left="3538" w:hanging="3538"/>
        <w:rPr>
          <w:rFonts w:ascii="Arial Narrow" w:hAnsi="Arial Narrow" w:cs="Arial Narrow"/>
        </w:rPr>
      </w:pPr>
      <w:r w:rsidRPr="00020F35">
        <w:rPr>
          <w:rFonts w:ascii="Arial Narrow" w:hAnsi="Arial Narrow" w:cs="Arial Narrow"/>
        </w:rPr>
        <w:t>Traťový úsek:</w:t>
      </w:r>
      <w:r w:rsidRPr="00020F35">
        <w:rPr>
          <w:rFonts w:ascii="Arial Narrow" w:hAnsi="Arial Narrow" w:cs="Arial Narrow"/>
        </w:rPr>
        <w:tab/>
      </w:r>
      <w:r w:rsidR="0054534B" w:rsidRPr="0054534B">
        <w:rPr>
          <w:rFonts w:ascii="Arial Narrow" w:hAnsi="Arial Narrow" w:cs="Arial Narrow"/>
        </w:rPr>
        <w:t>TÚ 1331, Hanušovice (mimo) – Červený Potok (mimo), v km 70,734 (ZV4</w:t>
      </w:r>
      <w:r w:rsidR="0054534B">
        <w:rPr>
          <w:rFonts w:ascii="Arial Narrow" w:hAnsi="Arial Narrow" w:cs="Arial Narrow"/>
        </w:rPr>
        <w:t> </w:t>
      </w:r>
      <w:r w:rsidR="0054534B" w:rsidRPr="0054534B">
        <w:rPr>
          <w:rFonts w:ascii="Arial Narrow" w:hAnsi="Arial Narrow" w:cs="Arial Narrow"/>
        </w:rPr>
        <w:t>v</w:t>
      </w:r>
      <w:r w:rsidR="0054534B">
        <w:rPr>
          <w:rFonts w:ascii="Arial Narrow" w:hAnsi="Arial Narrow" w:cs="Arial Narrow"/>
        </w:rPr>
        <w:t> </w:t>
      </w:r>
      <w:proofErr w:type="spellStart"/>
      <w:r w:rsidR="0054534B" w:rsidRPr="0054534B">
        <w:rPr>
          <w:rFonts w:ascii="Arial Narrow" w:hAnsi="Arial Narrow" w:cs="Arial Narrow"/>
        </w:rPr>
        <w:t>žst</w:t>
      </w:r>
      <w:proofErr w:type="spellEnd"/>
      <w:r w:rsidR="0054534B" w:rsidRPr="0054534B">
        <w:rPr>
          <w:rFonts w:ascii="Arial Narrow" w:hAnsi="Arial Narrow" w:cs="Arial Narrow"/>
        </w:rPr>
        <w:t>.</w:t>
      </w:r>
      <w:r w:rsidR="0054534B">
        <w:rPr>
          <w:rFonts w:ascii="Arial Narrow" w:hAnsi="Arial Narrow" w:cs="Arial Narrow"/>
        </w:rPr>
        <w:t> </w:t>
      </w:r>
      <w:r w:rsidR="0054534B" w:rsidRPr="0054534B">
        <w:rPr>
          <w:rFonts w:ascii="Arial Narrow" w:hAnsi="Arial Narrow" w:cs="Arial Narrow"/>
        </w:rPr>
        <w:t xml:space="preserve">Hanušovice) – 83,899 (ZV1 v </w:t>
      </w:r>
      <w:proofErr w:type="spellStart"/>
      <w:r w:rsidR="0054534B" w:rsidRPr="0054534B">
        <w:rPr>
          <w:rFonts w:ascii="Arial Narrow" w:hAnsi="Arial Narrow" w:cs="Arial Narrow"/>
        </w:rPr>
        <w:t>nz</w:t>
      </w:r>
      <w:proofErr w:type="spellEnd"/>
      <w:r w:rsidR="0054534B" w:rsidRPr="0054534B">
        <w:rPr>
          <w:rFonts w:ascii="Arial Narrow" w:hAnsi="Arial Narrow" w:cs="Arial Narrow"/>
        </w:rPr>
        <w:t>. Červený Potok)</w:t>
      </w:r>
    </w:p>
    <w:p w:rsidR="00B04C4A" w:rsidRPr="00020F35" w:rsidRDefault="00B22147" w:rsidP="00DE521E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020F35">
        <w:rPr>
          <w:rFonts w:ascii="Arial Narrow" w:hAnsi="Arial Narrow" w:cs="Arial Narrow"/>
        </w:rPr>
        <w:t>Staničení:</w:t>
      </w:r>
      <w:r w:rsidRPr="00020F35">
        <w:rPr>
          <w:rFonts w:ascii="Arial Narrow" w:hAnsi="Arial Narrow" w:cs="Arial Narrow"/>
        </w:rPr>
        <w:tab/>
      </w:r>
      <w:r w:rsidR="006C3300" w:rsidRPr="00020F35">
        <w:rPr>
          <w:rFonts w:ascii="Arial Narrow" w:hAnsi="Arial Narrow" w:cs="Arial Narrow"/>
        </w:rPr>
        <w:t xml:space="preserve">km </w:t>
      </w:r>
      <w:r w:rsidR="0054534B">
        <w:rPr>
          <w:rFonts w:ascii="Arial Narrow" w:hAnsi="Arial Narrow" w:cs="Arial Narrow"/>
        </w:rPr>
        <w:t>70,734 488</w:t>
      </w:r>
      <w:r w:rsidR="001714C3">
        <w:rPr>
          <w:rFonts w:ascii="Arial Narrow" w:hAnsi="Arial Narrow" w:cs="Arial Narrow"/>
        </w:rPr>
        <w:t xml:space="preserve"> – km </w:t>
      </w:r>
      <w:r w:rsidR="0054534B">
        <w:rPr>
          <w:rFonts w:ascii="Arial Narrow" w:hAnsi="Arial Narrow" w:cs="Arial Narrow"/>
        </w:rPr>
        <w:t>84,023 433</w:t>
      </w:r>
    </w:p>
    <w:p w:rsidR="00B22147" w:rsidRPr="00106347" w:rsidRDefault="00B22147">
      <w:pPr>
        <w:tabs>
          <w:tab w:val="left" w:pos="3544"/>
        </w:tabs>
        <w:spacing w:before="120" w:after="120"/>
        <w:rPr>
          <w:rFonts w:ascii="Arial Narrow" w:hAnsi="Arial Narrow" w:cs="Arial Narrow"/>
        </w:rPr>
      </w:pPr>
      <w:r w:rsidRPr="00106347">
        <w:rPr>
          <w:rFonts w:ascii="Arial Narrow" w:hAnsi="Arial Narrow" w:cs="Arial Narrow"/>
        </w:rPr>
        <w:t>Počet kolejí:</w:t>
      </w:r>
      <w:r w:rsidRPr="00106347">
        <w:rPr>
          <w:rFonts w:ascii="Arial Narrow" w:hAnsi="Arial Narrow" w:cs="Arial Narrow"/>
        </w:rPr>
        <w:tab/>
        <w:t>kolej č. 1</w:t>
      </w:r>
    </w:p>
    <w:p w:rsidR="00B22147" w:rsidRPr="00106347" w:rsidRDefault="00B22147" w:rsidP="00B9714A">
      <w:pPr>
        <w:tabs>
          <w:tab w:val="left" w:pos="3544"/>
        </w:tabs>
        <w:rPr>
          <w:rFonts w:ascii="Arial Narrow" w:hAnsi="Arial Narrow" w:cs="Arial Narrow"/>
        </w:rPr>
      </w:pPr>
      <w:r w:rsidRPr="00106347">
        <w:rPr>
          <w:rFonts w:ascii="Arial Narrow" w:hAnsi="Arial Narrow" w:cs="Arial Narrow"/>
        </w:rPr>
        <w:t>Traťová rychlost:</w:t>
      </w:r>
    </w:p>
    <w:p w:rsidR="00E159A2" w:rsidRPr="00106347" w:rsidRDefault="00B22147" w:rsidP="00B3557F">
      <w:pPr>
        <w:tabs>
          <w:tab w:val="left" w:pos="3544"/>
        </w:tabs>
        <w:rPr>
          <w:rFonts w:ascii="Arial Narrow" w:hAnsi="Arial Narrow" w:cs="Arial Narrow"/>
        </w:rPr>
      </w:pPr>
      <w:r w:rsidRPr="00106347">
        <w:rPr>
          <w:rFonts w:ascii="Arial Narrow" w:hAnsi="Arial Narrow" w:cs="Arial Narrow"/>
        </w:rPr>
        <w:t xml:space="preserve">- stávající stav = nový stav: </w:t>
      </w:r>
      <w:r w:rsidR="00B3557F" w:rsidRPr="00106347">
        <w:rPr>
          <w:rFonts w:ascii="Arial Narrow" w:hAnsi="Arial Narrow" w:cs="Arial Narrow"/>
        </w:rPr>
        <w:tab/>
      </w:r>
    </w:p>
    <w:p w:rsidR="00B3557F" w:rsidRDefault="00E159A2" w:rsidP="00B3557F">
      <w:pPr>
        <w:tabs>
          <w:tab w:val="left" w:pos="3544"/>
        </w:tabs>
        <w:rPr>
          <w:rFonts w:ascii="Arial Narrow" w:hAnsi="Arial Narrow" w:cs="Arial Narrow"/>
        </w:rPr>
      </w:pPr>
      <w:r w:rsidRPr="00106347">
        <w:rPr>
          <w:rFonts w:ascii="Arial Narrow" w:hAnsi="Arial Narrow" w:cs="Arial Narrow"/>
        </w:rPr>
        <w:t>TÚ</w:t>
      </w:r>
      <w:r w:rsidR="0054534B">
        <w:rPr>
          <w:rFonts w:ascii="Arial Narrow" w:hAnsi="Arial Narrow" w:cs="Arial Narrow"/>
        </w:rPr>
        <w:t>133</w:t>
      </w:r>
      <w:r w:rsidR="005A6CF8">
        <w:rPr>
          <w:rFonts w:ascii="Arial Narrow" w:hAnsi="Arial Narrow" w:cs="Arial Narrow"/>
        </w:rPr>
        <w:t>1</w:t>
      </w:r>
      <w:r w:rsidRPr="00106347">
        <w:rPr>
          <w:rFonts w:ascii="Arial Narrow" w:hAnsi="Arial Narrow" w:cs="Arial Narrow"/>
        </w:rPr>
        <w:tab/>
      </w:r>
      <w:r w:rsidR="00B3557F" w:rsidRPr="00106347">
        <w:rPr>
          <w:rFonts w:ascii="Arial Narrow" w:hAnsi="Arial Narrow" w:cs="Arial Narrow"/>
        </w:rPr>
        <w:t xml:space="preserve">km </w:t>
      </w:r>
      <w:r w:rsidR="0054534B">
        <w:rPr>
          <w:rFonts w:ascii="Arial Narrow" w:hAnsi="Arial Narrow" w:cs="Arial Narrow"/>
        </w:rPr>
        <w:t>70,734</w:t>
      </w:r>
      <w:r w:rsidR="00B3557F" w:rsidRPr="00106347">
        <w:rPr>
          <w:rFonts w:ascii="Arial Narrow" w:hAnsi="Arial Narrow" w:cs="Arial Narrow"/>
        </w:rPr>
        <w:t xml:space="preserve"> – km </w:t>
      </w:r>
      <w:r w:rsidR="0054534B">
        <w:rPr>
          <w:rFonts w:ascii="Arial Narrow" w:hAnsi="Arial Narrow" w:cs="Arial Narrow"/>
        </w:rPr>
        <w:t>84,023</w:t>
      </w:r>
      <w:r w:rsidR="0054534B">
        <w:rPr>
          <w:rFonts w:ascii="Arial Narrow" w:hAnsi="Arial Narrow" w:cs="Arial Narrow"/>
        </w:rPr>
        <w:tab/>
        <w:t>50</w:t>
      </w:r>
      <w:r w:rsidR="00B3557F" w:rsidRPr="00106347">
        <w:rPr>
          <w:rFonts w:ascii="Arial Narrow" w:hAnsi="Arial Narrow" w:cs="Arial Narrow"/>
        </w:rPr>
        <w:t xml:space="preserve"> km/hod v obou směrech</w:t>
      </w:r>
    </w:p>
    <w:p w:rsidR="0054534B" w:rsidRPr="00106347" w:rsidRDefault="0054534B" w:rsidP="00B3557F">
      <w:pPr>
        <w:tabs>
          <w:tab w:val="left" w:pos="3544"/>
        </w:tabs>
        <w:rPr>
          <w:rFonts w:ascii="Arial Narrow" w:hAnsi="Arial Narrow" w:cs="Arial Narrow"/>
        </w:rPr>
      </w:pPr>
    </w:p>
    <w:p w:rsidR="00B22147" w:rsidRPr="00106347" w:rsidRDefault="00B22147">
      <w:pPr>
        <w:tabs>
          <w:tab w:val="left" w:pos="3544"/>
        </w:tabs>
        <w:spacing w:line="480" w:lineRule="auto"/>
        <w:rPr>
          <w:rFonts w:ascii="Arial Narrow" w:hAnsi="Arial Narrow" w:cs="Arial Narrow"/>
        </w:rPr>
      </w:pPr>
      <w:r w:rsidRPr="00106347">
        <w:rPr>
          <w:rFonts w:ascii="Arial Narrow" w:hAnsi="Arial Narrow" w:cs="Arial Narrow"/>
        </w:rPr>
        <w:t>Trakce:</w:t>
      </w:r>
      <w:r w:rsidRPr="00106347">
        <w:rPr>
          <w:rFonts w:ascii="Arial Narrow" w:hAnsi="Arial Narrow" w:cs="Arial Narrow"/>
        </w:rPr>
        <w:tab/>
        <w:t>neelektrifikovan</w:t>
      </w:r>
      <w:r w:rsidR="00F6139B" w:rsidRPr="00106347">
        <w:rPr>
          <w:rFonts w:ascii="Arial Narrow" w:hAnsi="Arial Narrow" w:cs="Arial Narrow"/>
        </w:rPr>
        <w:t>á</w:t>
      </w:r>
      <w:r w:rsidRPr="00106347">
        <w:rPr>
          <w:rFonts w:ascii="Arial Narrow" w:hAnsi="Arial Narrow" w:cs="Arial Narrow"/>
        </w:rPr>
        <w:t xml:space="preserve"> trať</w:t>
      </w:r>
    </w:p>
    <w:p w:rsidR="0054534B" w:rsidRDefault="0054534B">
      <w:pPr>
        <w:suppressAutoHyphens w:val="0"/>
        <w:jc w:val="left"/>
        <w:rPr>
          <w:b/>
          <w:sz w:val="28"/>
          <w:lang w:val="x-none"/>
        </w:rPr>
      </w:pPr>
      <w:r>
        <w:br w:type="page"/>
      </w:r>
    </w:p>
    <w:p w:rsidR="00B22147" w:rsidRPr="00401C1C" w:rsidRDefault="00B22147" w:rsidP="001119FA">
      <w:pPr>
        <w:pStyle w:val="Nadpis1"/>
        <w:rPr>
          <w:rFonts w:ascii="Arial Narrow" w:hAnsi="Arial Narrow" w:cs="Arial Narrow"/>
          <w:shd w:val="clear" w:color="auto" w:fill="FFFF00"/>
        </w:rPr>
      </w:pPr>
      <w:bookmarkStart w:id="2" w:name="_Toc521218038"/>
      <w:r w:rsidRPr="00401C1C">
        <w:lastRenderedPageBreak/>
        <w:t>Prostor výstavby</w:t>
      </w:r>
      <w:bookmarkEnd w:id="2"/>
    </w:p>
    <w:p w:rsidR="00B22147" w:rsidRPr="00401C1C" w:rsidRDefault="00B22147">
      <w:pPr>
        <w:rPr>
          <w:rFonts w:ascii="Arial Narrow" w:hAnsi="Arial Narrow" w:cs="Arial Narrow"/>
          <w:shd w:val="clear" w:color="auto" w:fill="FFFF00"/>
        </w:rPr>
      </w:pPr>
    </w:p>
    <w:p w:rsidR="00B22147" w:rsidRPr="00401C1C" w:rsidRDefault="00B22147" w:rsidP="00B22147">
      <w:pPr>
        <w:pStyle w:val="Nadpis2"/>
        <w:ind w:left="1701" w:hanging="1417"/>
      </w:pPr>
      <w:bookmarkStart w:id="3" w:name="_Toc521218039"/>
      <w:r w:rsidRPr="00401C1C">
        <w:t>Územní podmínky</w:t>
      </w:r>
      <w:bookmarkEnd w:id="3"/>
    </w:p>
    <w:p w:rsidR="00B22147" w:rsidRPr="00401C1C" w:rsidRDefault="00B22147">
      <w:pPr>
        <w:pStyle w:val="Zhlav"/>
        <w:rPr>
          <w:lang w:val="cs-CZ"/>
        </w:rPr>
      </w:pPr>
      <w:r w:rsidRPr="00401C1C">
        <w:rPr>
          <w:rFonts w:ascii="Arial Narrow" w:hAnsi="Arial Narrow" w:cs="Arial Narrow"/>
        </w:rPr>
        <w:t xml:space="preserve">Stavba </w:t>
      </w:r>
      <w:r w:rsidR="0054534B" w:rsidRPr="00565CC5">
        <w:rPr>
          <w:rFonts w:ascii="Arial Narrow" w:hAnsi="Arial Narrow"/>
          <w:lang w:val="cs-CZ"/>
        </w:rPr>
        <w:t>„</w:t>
      </w:r>
      <w:r w:rsidR="0054534B" w:rsidRPr="0054534B">
        <w:rPr>
          <w:rFonts w:ascii="Arial Narrow" w:hAnsi="Arial Narrow"/>
          <w:lang w:val="cs-CZ"/>
        </w:rPr>
        <w:t xml:space="preserve">Projekt osy koleje č. 1 na TÚ1331 Hanušovice – Červený Potok, km 70,734 – 83,899, a TÚ1351 </w:t>
      </w:r>
      <w:proofErr w:type="spellStart"/>
      <w:r w:rsidR="0054534B" w:rsidRPr="0054534B">
        <w:rPr>
          <w:rFonts w:ascii="Arial Narrow" w:hAnsi="Arial Narrow"/>
          <w:lang w:val="cs-CZ"/>
        </w:rPr>
        <w:t>odb</w:t>
      </w:r>
      <w:proofErr w:type="spellEnd"/>
      <w:r w:rsidR="0054534B" w:rsidRPr="0054534B">
        <w:rPr>
          <w:rFonts w:ascii="Arial Narrow" w:hAnsi="Arial Narrow"/>
          <w:lang w:val="cs-CZ"/>
        </w:rPr>
        <w:t>. Morava – Staré Město pod Sněžníkem, km 1,858 – 11,443</w:t>
      </w:r>
      <w:r w:rsidR="0054534B">
        <w:rPr>
          <w:rFonts w:ascii="Arial Narrow" w:hAnsi="Arial Narrow"/>
          <w:lang w:val="cs-CZ"/>
        </w:rPr>
        <w:t>“</w:t>
      </w:r>
      <w:r w:rsidRPr="00401C1C">
        <w:rPr>
          <w:rFonts w:ascii="Arial Narrow" w:hAnsi="Arial Narrow" w:cs="Arial Narrow"/>
        </w:rPr>
        <w:t xml:space="preserve"> je – z logiky navrhovaných prací na dnes existující železniční trati – trvale zakomponována ve schválené územně plánovací dokumentaci. Železniční trať </w:t>
      </w:r>
      <w:r w:rsidR="003B6639" w:rsidRPr="00401C1C">
        <w:rPr>
          <w:rFonts w:ascii="Arial Narrow" w:hAnsi="Arial Narrow" w:cs="Arial Narrow"/>
          <w:lang w:val="cs-CZ"/>
        </w:rPr>
        <w:t>j</w:t>
      </w:r>
      <w:r w:rsidRPr="00401C1C">
        <w:rPr>
          <w:rFonts w:ascii="Arial Narrow" w:hAnsi="Arial Narrow" w:cs="Arial Narrow"/>
        </w:rPr>
        <w:t xml:space="preserve">e v řešeném úseku </w:t>
      </w:r>
      <w:r w:rsidRPr="00401C1C">
        <w:rPr>
          <w:rFonts w:ascii="Arial Narrow" w:hAnsi="Arial Narrow" w:cs="Arial Narrow"/>
          <w:lang w:val="cs-CZ"/>
        </w:rPr>
        <w:t>jedno</w:t>
      </w:r>
      <w:r w:rsidRPr="00401C1C">
        <w:rPr>
          <w:rFonts w:ascii="Arial Narrow" w:hAnsi="Arial Narrow" w:cs="Arial Narrow"/>
        </w:rPr>
        <w:t>kolejná</w:t>
      </w:r>
      <w:r w:rsidRPr="00401C1C">
        <w:rPr>
          <w:rFonts w:ascii="Arial Narrow" w:hAnsi="Arial Narrow" w:cs="Arial Narrow"/>
          <w:lang w:val="cs-CZ"/>
        </w:rPr>
        <w:t>, ne</w:t>
      </w:r>
      <w:proofErr w:type="spellStart"/>
      <w:r w:rsidRPr="00401C1C">
        <w:rPr>
          <w:rFonts w:ascii="Arial Narrow" w:hAnsi="Arial Narrow" w:cs="Arial Narrow"/>
        </w:rPr>
        <w:t>elektri</w:t>
      </w:r>
      <w:r w:rsidRPr="00401C1C">
        <w:rPr>
          <w:rFonts w:ascii="Arial Narrow" w:hAnsi="Arial Narrow" w:cs="Arial Narrow"/>
          <w:lang w:val="cs-CZ"/>
        </w:rPr>
        <w:t>fiko</w:t>
      </w:r>
      <w:r w:rsidRPr="00401C1C">
        <w:rPr>
          <w:rFonts w:ascii="Arial Narrow" w:hAnsi="Arial Narrow" w:cs="Arial Narrow"/>
        </w:rPr>
        <w:t>vaná</w:t>
      </w:r>
      <w:proofErr w:type="spellEnd"/>
      <w:r w:rsidRPr="00401C1C">
        <w:rPr>
          <w:rFonts w:ascii="Arial Narrow" w:hAnsi="Arial Narrow" w:cs="Arial Narrow"/>
        </w:rPr>
        <w:t>.</w:t>
      </w:r>
      <w:r w:rsidRPr="00401C1C">
        <w:rPr>
          <w:rFonts w:ascii="Arial Narrow" w:hAnsi="Arial Narrow" w:cs="Arial Narrow"/>
          <w:lang w:val="cs-CZ"/>
        </w:rPr>
        <w:t xml:space="preserve"> </w:t>
      </w:r>
      <w:r w:rsidRPr="00401C1C">
        <w:rPr>
          <w:rFonts w:ascii="Arial Narrow" w:hAnsi="Arial Narrow" w:cs="Arial Narrow"/>
        </w:rPr>
        <w:t xml:space="preserve">Řešený </w:t>
      </w:r>
      <w:r w:rsidR="00401C1C" w:rsidRPr="00401C1C">
        <w:rPr>
          <w:rFonts w:ascii="Arial Narrow" w:hAnsi="Arial Narrow" w:cs="Arial Narrow"/>
          <w:lang w:val="cs-CZ"/>
        </w:rPr>
        <w:t>projekt</w:t>
      </w:r>
      <w:r w:rsidR="007B2C7A" w:rsidRPr="00401C1C">
        <w:rPr>
          <w:rFonts w:ascii="Arial Narrow" w:hAnsi="Arial Narrow" w:cs="Arial Narrow"/>
        </w:rPr>
        <w:t xml:space="preserve"> </w:t>
      </w:r>
      <w:r w:rsidR="00464928" w:rsidRPr="00401C1C">
        <w:rPr>
          <w:rFonts w:ascii="Arial Narrow" w:hAnsi="Arial Narrow" w:cs="Arial Narrow"/>
          <w:lang w:val="cs-CZ"/>
        </w:rPr>
        <w:t>je</w:t>
      </w:r>
      <w:r w:rsidR="003B6639" w:rsidRPr="00401C1C">
        <w:rPr>
          <w:rFonts w:ascii="Arial Narrow" w:hAnsi="Arial Narrow" w:cs="Arial Narrow"/>
          <w:lang w:val="cs-CZ"/>
        </w:rPr>
        <w:t xml:space="preserve"> v rozmezí od </w:t>
      </w:r>
      <w:r w:rsidR="00464928" w:rsidRPr="00401C1C">
        <w:rPr>
          <w:rFonts w:ascii="Arial Narrow" w:hAnsi="Arial Narrow" w:cs="Arial Narrow"/>
          <w:lang w:val="cs-CZ"/>
        </w:rPr>
        <w:t>ZV</w:t>
      </w:r>
      <w:r w:rsidR="0054534B">
        <w:rPr>
          <w:rFonts w:ascii="Arial Narrow" w:hAnsi="Arial Narrow" w:cs="Arial Narrow"/>
          <w:lang w:val="cs-CZ"/>
        </w:rPr>
        <w:t>4</w:t>
      </w:r>
      <w:r w:rsidR="003B6639" w:rsidRPr="00401C1C">
        <w:rPr>
          <w:rFonts w:ascii="Arial Narrow" w:hAnsi="Arial Narrow" w:cs="Arial Narrow"/>
          <w:lang w:val="cs-CZ"/>
        </w:rPr>
        <w:t xml:space="preserve"> v</w:t>
      </w:r>
      <w:r w:rsidR="0054534B">
        <w:rPr>
          <w:rFonts w:ascii="Arial Narrow" w:hAnsi="Arial Narrow" w:cs="Arial Narrow"/>
          <w:lang w:val="cs-CZ"/>
        </w:rPr>
        <w:t> </w:t>
      </w:r>
      <w:proofErr w:type="spellStart"/>
      <w:r w:rsidR="0054534B">
        <w:rPr>
          <w:rFonts w:ascii="Arial Narrow" w:hAnsi="Arial Narrow" w:cs="Arial Narrow"/>
          <w:lang w:val="cs-CZ"/>
        </w:rPr>
        <w:t>žst</w:t>
      </w:r>
      <w:proofErr w:type="spellEnd"/>
      <w:r w:rsidR="0054534B">
        <w:rPr>
          <w:rFonts w:ascii="Arial Narrow" w:hAnsi="Arial Narrow" w:cs="Arial Narrow"/>
          <w:lang w:val="cs-CZ"/>
        </w:rPr>
        <w:t>. Hanušovice</w:t>
      </w:r>
      <w:r w:rsidR="003B6639" w:rsidRPr="00401C1C">
        <w:rPr>
          <w:rFonts w:ascii="Arial Narrow" w:hAnsi="Arial Narrow" w:cs="Arial Narrow"/>
          <w:lang w:val="cs-CZ"/>
        </w:rPr>
        <w:t xml:space="preserve"> v km </w:t>
      </w:r>
      <w:r w:rsidR="0054534B">
        <w:rPr>
          <w:rFonts w:ascii="Arial Narrow" w:hAnsi="Arial Narrow" w:cs="Arial Narrow"/>
        </w:rPr>
        <w:t>70,734 488</w:t>
      </w:r>
      <w:r w:rsidR="003B6639" w:rsidRPr="00401C1C">
        <w:rPr>
          <w:rFonts w:ascii="Arial Narrow" w:hAnsi="Arial Narrow" w:cs="Arial Narrow"/>
          <w:lang w:val="cs-CZ"/>
        </w:rPr>
        <w:t xml:space="preserve"> až po </w:t>
      </w:r>
      <w:r w:rsidR="0065026E">
        <w:rPr>
          <w:rFonts w:ascii="Arial Narrow" w:hAnsi="Arial Narrow" w:cs="Arial Narrow"/>
          <w:lang w:val="cs-CZ"/>
        </w:rPr>
        <w:t>KV2</w:t>
      </w:r>
      <w:r w:rsidR="003B6639" w:rsidRPr="00401C1C">
        <w:rPr>
          <w:rFonts w:ascii="Arial Narrow" w:hAnsi="Arial Narrow" w:cs="Arial Narrow"/>
          <w:lang w:val="cs-CZ"/>
        </w:rPr>
        <w:t xml:space="preserve"> v</w:t>
      </w:r>
      <w:r w:rsidR="0065026E">
        <w:rPr>
          <w:rFonts w:ascii="Arial Narrow" w:hAnsi="Arial Narrow" w:cs="Arial Narrow"/>
          <w:lang w:val="cs-CZ"/>
        </w:rPr>
        <w:t> </w:t>
      </w:r>
      <w:proofErr w:type="spellStart"/>
      <w:r w:rsidR="0065026E">
        <w:rPr>
          <w:rFonts w:ascii="Arial Narrow" w:hAnsi="Arial Narrow" w:cs="Arial Narrow"/>
          <w:lang w:val="cs-CZ"/>
        </w:rPr>
        <w:t>žst</w:t>
      </w:r>
      <w:proofErr w:type="spellEnd"/>
      <w:r w:rsidR="0065026E">
        <w:rPr>
          <w:rFonts w:ascii="Arial Narrow" w:hAnsi="Arial Narrow" w:cs="Arial Narrow"/>
          <w:lang w:val="cs-CZ"/>
        </w:rPr>
        <w:t>. Červený Potok</w:t>
      </w:r>
      <w:r w:rsidR="00BF7660">
        <w:rPr>
          <w:rFonts w:ascii="Arial Narrow" w:hAnsi="Arial Narrow" w:cs="Arial Narrow"/>
          <w:lang w:val="cs-CZ"/>
        </w:rPr>
        <w:t xml:space="preserve"> </w:t>
      </w:r>
      <w:r w:rsidR="003B6639" w:rsidRPr="00401C1C">
        <w:rPr>
          <w:rFonts w:ascii="Arial Narrow" w:hAnsi="Arial Narrow" w:cs="Arial Narrow"/>
          <w:lang w:val="cs-CZ"/>
        </w:rPr>
        <w:t>v</w:t>
      </w:r>
      <w:r w:rsidR="002A4208">
        <w:rPr>
          <w:rFonts w:ascii="Arial Narrow" w:hAnsi="Arial Narrow" w:cs="Arial Narrow"/>
          <w:lang w:val="cs-CZ"/>
        </w:rPr>
        <w:t> </w:t>
      </w:r>
      <w:r w:rsidR="003B6639" w:rsidRPr="00401C1C">
        <w:rPr>
          <w:rFonts w:ascii="Arial Narrow" w:hAnsi="Arial Narrow" w:cs="Arial Narrow"/>
          <w:lang w:val="cs-CZ"/>
        </w:rPr>
        <w:t>km</w:t>
      </w:r>
      <w:r w:rsidR="002A4208">
        <w:rPr>
          <w:rFonts w:ascii="Arial Narrow" w:hAnsi="Arial Narrow" w:cs="Arial Narrow"/>
          <w:lang w:val="cs-CZ"/>
        </w:rPr>
        <w:t> </w:t>
      </w:r>
      <w:r w:rsidR="0065026E">
        <w:rPr>
          <w:rFonts w:ascii="Arial Narrow" w:hAnsi="Arial Narrow" w:cs="Arial Narrow"/>
        </w:rPr>
        <w:t>84,023 433</w:t>
      </w:r>
      <w:r w:rsidRPr="00401C1C">
        <w:rPr>
          <w:rFonts w:ascii="Arial Narrow" w:hAnsi="Arial Narrow" w:cs="Arial Narrow"/>
        </w:rPr>
        <w:t>.</w:t>
      </w:r>
      <w:r w:rsidR="002B6E0C" w:rsidRPr="00401C1C">
        <w:rPr>
          <w:rFonts w:ascii="Arial Narrow" w:hAnsi="Arial Narrow" w:cs="Arial Narrow"/>
          <w:lang w:val="cs-CZ"/>
        </w:rPr>
        <w:t xml:space="preserve"> </w:t>
      </w:r>
      <w:r w:rsidRPr="00401C1C">
        <w:rPr>
          <w:rFonts w:ascii="Arial Narrow" w:hAnsi="Arial Narrow" w:cs="Arial Narrow"/>
        </w:rPr>
        <w:t>Umístění této stavby je v</w:t>
      </w:r>
      <w:r w:rsidR="0065026E">
        <w:rPr>
          <w:rFonts w:ascii="Arial Narrow" w:hAnsi="Arial Narrow" w:cs="Arial Narrow"/>
          <w:lang w:val="cs-CZ"/>
        </w:rPr>
        <w:t> </w:t>
      </w:r>
      <w:r w:rsidRPr="00401C1C">
        <w:rPr>
          <w:rFonts w:ascii="Arial Narrow" w:hAnsi="Arial Narrow" w:cs="Arial Narrow"/>
        </w:rPr>
        <w:t xml:space="preserve">podstatě dáno stávajícím situováním a polohou drážního tělesa a hranicí dráhy. Jedná se o </w:t>
      </w:r>
      <w:r w:rsidR="00464928" w:rsidRPr="00401C1C">
        <w:rPr>
          <w:rFonts w:ascii="Arial Narrow" w:hAnsi="Arial Narrow" w:cs="Arial Narrow"/>
          <w:lang w:val="cs-CZ"/>
        </w:rPr>
        <w:t>regionální</w:t>
      </w:r>
      <w:r w:rsidR="00464928" w:rsidRPr="00401C1C">
        <w:rPr>
          <w:rFonts w:ascii="Arial Narrow" w:hAnsi="Arial Narrow" w:cs="Arial Narrow"/>
        </w:rPr>
        <w:t xml:space="preserve"> </w:t>
      </w:r>
      <w:r w:rsidRPr="00401C1C">
        <w:rPr>
          <w:rFonts w:ascii="Arial Narrow" w:hAnsi="Arial Narrow" w:cs="Arial Narrow"/>
        </w:rPr>
        <w:t>trať</w:t>
      </w:r>
      <w:r w:rsidR="00464928" w:rsidRPr="00401C1C">
        <w:rPr>
          <w:rFonts w:ascii="Arial Narrow" w:hAnsi="Arial Narrow" w:cs="Arial Narrow"/>
          <w:lang w:val="cs-CZ"/>
        </w:rPr>
        <w:t>.</w:t>
      </w:r>
    </w:p>
    <w:p w:rsidR="00B22147" w:rsidRPr="00CF1F00" w:rsidRDefault="00B22147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2A4208" w:rsidRPr="002A4208" w:rsidRDefault="00B22147" w:rsidP="002A4208">
      <w:pPr>
        <w:pStyle w:val="Nadpis1"/>
        <w:rPr>
          <w:lang w:val="cs-CZ"/>
        </w:rPr>
      </w:pPr>
      <w:bookmarkStart w:id="4" w:name="_Toc521218040"/>
      <w:r w:rsidRPr="003E1133">
        <w:t>Podklady</w:t>
      </w:r>
      <w:bookmarkEnd w:id="4"/>
    </w:p>
    <w:p w:rsidR="00B22147" w:rsidRPr="003E1133" w:rsidRDefault="00B22147">
      <w:pPr>
        <w:rPr>
          <w:rFonts w:ascii="Arial Narrow" w:hAnsi="Arial Narrow"/>
          <w:i/>
          <w:iCs/>
          <w:color w:val="000000"/>
          <w:szCs w:val="22"/>
        </w:rPr>
      </w:pPr>
    </w:p>
    <w:p w:rsidR="00B22147" w:rsidRPr="003E1133" w:rsidRDefault="00B22147">
      <w:pPr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 xml:space="preserve">Předpisy a normy 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Zákon č. 266/1994 Sb. (zákon o dráhách)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Vyhláška č. 177/1995 Sb. (Stavební a technický řád drah)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Technické kvalitativní podmínky staveb státních drah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Předpis SŽDC (ČD) M21 Předpis pro staničení železničních tratí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Předpis SŽDC S3 Železniční svršek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Předpis SŽDC S3/2 Bezstyková kolej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Opatření ředitele SŽG Olomouc OŘ39 – Technické zadávací podmínky pro projekční a geodetické práce, 2014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SŽDC Bp1 – Předpis o bezpečnosti a ochraně zdraví při práci, 2013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4959 Nástupiště a nástupištní přístřešky na drahách celostátních, regionálních a vlečkách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6360-1 Konstrukční a geometrické uspořádání koleje železničních drah a její prostorová poloha – Část 1: projektování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6360-2 Konstrukční a geometrické uspořádání koleje železničních drah a její prostorová poloha – Část 2: Stavba a přejímka, provoz a údržba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6380 Železniční přejezdy a přechody</w:t>
      </w:r>
    </w:p>
    <w:p w:rsidR="00B22147" w:rsidRPr="003E1133" w:rsidRDefault="00B22147">
      <w:pPr>
        <w:rPr>
          <w:rFonts w:ascii="Arial Narrow" w:hAnsi="Arial Narrow"/>
          <w:i/>
          <w:iCs/>
          <w:color w:val="000000"/>
          <w:szCs w:val="22"/>
        </w:rPr>
      </w:pPr>
    </w:p>
    <w:p w:rsidR="00B22147" w:rsidRPr="003E1133" w:rsidRDefault="00B22147">
      <w:pPr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 xml:space="preserve">Projekty souvisejících staveb </w:t>
      </w:r>
    </w:p>
    <w:p w:rsidR="002A4208" w:rsidRDefault="0065026E" w:rsidP="0065026E">
      <w:pPr>
        <w:numPr>
          <w:ilvl w:val="0"/>
          <w:numId w:val="4"/>
        </w:numPr>
        <w:rPr>
          <w:rFonts w:ascii="Arial Narrow" w:hAnsi="Arial Narrow"/>
          <w:i/>
          <w:iCs/>
          <w:color w:val="000000"/>
          <w:szCs w:val="22"/>
        </w:rPr>
      </w:pPr>
      <w:r w:rsidRPr="0065026E">
        <w:rPr>
          <w:rFonts w:ascii="Arial Narrow" w:hAnsi="Arial Narrow"/>
          <w:i/>
          <w:iCs/>
          <w:color w:val="000000"/>
          <w:szCs w:val="22"/>
        </w:rPr>
        <w:t xml:space="preserve">Rekonstrukce </w:t>
      </w:r>
      <w:proofErr w:type="spellStart"/>
      <w:r w:rsidRPr="0065026E">
        <w:rPr>
          <w:rFonts w:ascii="Arial Narrow" w:hAnsi="Arial Narrow"/>
          <w:i/>
          <w:iCs/>
          <w:color w:val="000000"/>
          <w:szCs w:val="22"/>
        </w:rPr>
        <w:t>žst</w:t>
      </w:r>
      <w:proofErr w:type="spellEnd"/>
      <w:r w:rsidRPr="0065026E">
        <w:rPr>
          <w:rFonts w:ascii="Arial Narrow" w:hAnsi="Arial Narrow"/>
          <w:i/>
          <w:iCs/>
          <w:color w:val="000000"/>
          <w:szCs w:val="22"/>
        </w:rPr>
        <w:t>. Hanušovice</w:t>
      </w:r>
    </w:p>
    <w:p w:rsidR="00B22147" w:rsidRDefault="0065026E" w:rsidP="0065026E">
      <w:pPr>
        <w:numPr>
          <w:ilvl w:val="0"/>
          <w:numId w:val="4"/>
        </w:numPr>
        <w:rPr>
          <w:rFonts w:ascii="Arial Narrow" w:hAnsi="Arial Narrow"/>
          <w:i/>
          <w:iCs/>
          <w:color w:val="000000"/>
          <w:szCs w:val="22"/>
        </w:rPr>
      </w:pPr>
      <w:r w:rsidRPr="0065026E">
        <w:rPr>
          <w:rFonts w:ascii="Arial Narrow" w:hAnsi="Arial Narrow"/>
          <w:i/>
          <w:iCs/>
          <w:color w:val="000000"/>
          <w:szCs w:val="22"/>
        </w:rPr>
        <w:t>Rekonstrukce mostních objektů na tratích</w:t>
      </w:r>
      <w:r>
        <w:rPr>
          <w:rFonts w:ascii="Arial Narrow" w:hAnsi="Arial Narrow"/>
          <w:i/>
          <w:iCs/>
          <w:color w:val="000000"/>
          <w:szCs w:val="22"/>
        </w:rPr>
        <w:t xml:space="preserve"> </w:t>
      </w:r>
      <w:r w:rsidRPr="0065026E">
        <w:rPr>
          <w:rFonts w:ascii="Arial Narrow" w:hAnsi="Arial Narrow"/>
          <w:i/>
          <w:iCs/>
          <w:color w:val="000000"/>
          <w:szCs w:val="22"/>
        </w:rPr>
        <w:t>Hanušovice – Staré Město pod Sněžníkem,</w:t>
      </w:r>
      <w:r>
        <w:rPr>
          <w:rFonts w:ascii="Arial Narrow" w:hAnsi="Arial Narrow"/>
          <w:i/>
          <w:iCs/>
          <w:color w:val="000000"/>
          <w:szCs w:val="22"/>
        </w:rPr>
        <w:t xml:space="preserve"> </w:t>
      </w:r>
      <w:r w:rsidRPr="0065026E">
        <w:rPr>
          <w:rFonts w:ascii="Arial Narrow" w:hAnsi="Arial Narrow"/>
          <w:i/>
          <w:iCs/>
          <w:color w:val="000000"/>
          <w:szCs w:val="22"/>
        </w:rPr>
        <w:t>Hanušovice – Li</w:t>
      </w:r>
      <w:r>
        <w:rPr>
          <w:rFonts w:ascii="Arial Narrow" w:hAnsi="Arial Narrow"/>
          <w:i/>
          <w:iCs/>
          <w:color w:val="000000"/>
          <w:szCs w:val="22"/>
        </w:rPr>
        <w:t>chkov a Hanušovice - Mikulovice</w:t>
      </w:r>
    </w:p>
    <w:p w:rsidR="002A4208" w:rsidRPr="002A4208" w:rsidRDefault="002A4208" w:rsidP="002A4208">
      <w:pPr>
        <w:rPr>
          <w:rFonts w:ascii="Arial Narrow" w:hAnsi="Arial Narrow"/>
          <w:i/>
          <w:iCs/>
          <w:color w:val="000000"/>
          <w:szCs w:val="22"/>
        </w:rPr>
      </w:pPr>
    </w:p>
    <w:p w:rsidR="00B22147" w:rsidRPr="003E1133" w:rsidRDefault="00B22147">
      <w:pPr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</w:rPr>
        <w:t>Ostatní podklady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Zaměření osy koleje a objektů na trati</w:t>
      </w:r>
    </w:p>
    <w:p w:rsidR="00B22147" w:rsidRPr="003E1133" w:rsidRDefault="00B22147">
      <w:pPr>
        <w:numPr>
          <w:ilvl w:val="0"/>
          <w:numId w:val="4"/>
        </w:numPr>
        <w:spacing w:line="240" w:lineRule="atLeast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Aktuální nákresné přehledy</w:t>
      </w:r>
    </w:p>
    <w:p w:rsidR="00464928" w:rsidRPr="003E1133" w:rsidRDefault="00B22147" w:rsidP="0065026E">
      <w:pPr>
        <w:numPr>
          <w:ilvl w:val="0"/>
          <w:numId w:val="4"/>
        </w:numPr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Schémata stanic a ostatních dopraven</w:t>
      </w:r>
      <w:r w:rsidR="00464928" w:rsidRPr="003E1133">
        <w:rPr>
          <w:rFonts w:ascii="Arial Narrow" w:hAnsi="Arial Narrow" w:cs="Arial Narrow"/>
          <w:i/>
          <w:szCs w:val="22"/>
        </w:rPr>
        <w:t xml:space="preserve"> (</w:t>
      </w:r>
      <w:proofErr w:type="spellStart"/>
      <w:r w:rsidR="0065026E" w:rsidRPr="0065026E">
        <w:rPr>
          <w:rFonts w:ascii="Arial Narrow" w:hAnsi="Arial Narrow" w:cs="Arial Narrow"/>
          <w:i/>
          <w:szCs w:val="22"/>
        </w:rPr>
        <w:t>žst</w:t>
      </w:r>
      <w:proofErr w:type="spellEnd"/>
      <w:r w:rsidR="0065026E" w:rsidRPr="0065026E">
        <w:rPr>
          <w:rFonts w:ascii="Arial Narrow" w:hAnsi="Arial Narrow" w:cs="Arial Narrow"/>
          <w:i/>
          <w:szCs w:val="22"/>
        </w:rPr>
        <w:t xml:space="preserve">. Hanušovice, </w:t>
      </w:r>
      <w:proofErr w:type="spellStart"/>
      <w:r w:rsidR="0065026E" w:rsidRPr="0065026E">
        <w:rPr>
          <w:rFonts w:ascii="Arial Narrow" w:hAnsi="Arial Narrow" w:cs="Arial Narrow"/>
          <w:i/>
          <w:szCs w:val="22"/>
        </w:rPr>
        <w:t>odb</w:t>
      </w:r>
      <w:proofErr w:type="spellEnd"/>
      <w:r w:rsidR="0065026E" w:rsidRPr="0065026E">
        <w:rPr>
          <w:rFonts w:ascii="Arial Narrow" w:hAnsi="Arial Narrow" w:cs="Arial Narrow"/>
          <w:i/>
          <w:szCs w:val="22"/>
        </w:rPr>
        <w:t xml:space="preserve">. Morava, </w:t>
      </w:r>
      <w:proofErr w:type="spellStart"/>
      <w:r w:rsidR="0065026E" w:rsidRPr="0065026E">
        <w:rPr>
          <w:rFonts w:ascii="Arial Narrow" w:hAnsi="Arial Narrow" w:cs="Arial Narrow"/>
          <w:i/>
          <w:szCs w:val="22"/>
        </w:rPr>
        <w:t>nz</w:t>
      </w:r>
      <w:proofErr w:type="spellEnd"/>
      <w:r w:rsidR="0065026E" w:rsidRPr="0065026E">
        <w:rPr>
          <w:rFonts w:ascii="Arial Narrow" w:hAnsi="Arial Narrow" w:cs="Arial Narrow"/>
          <w:i/>
          <w:szCs w:val="22"/>
        </w:rPr>
        <w:t>. Podlesí</w:t>
      </w:r>
      <w:r w:rsidR="00401C1C" w:rsidRPr="003E1133">
        <w:rPr>
          <w:rFonts w:ascii="Arial Narrow" w:hAnsi="Arial Narrow" w:cs="Arial Narrow"/>
          <w:i/>
          <w:szCs w:val="22"/>
        </w:rPr>
        <w:t>)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Tabulky výhybek v jednotlivých dopravnách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Seznam nástupních hran u koleje č. 1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Seznam přejezdů se základními parametry</w:t>
      </w:r>
    </w:p>
    <w:p w:rsidR="0074123E" w:rsidRPr="003E1133" w:rsidRDefault="0074123E" w:rsidP="0074123E">
      <w:pPr>
        <w:numPr>
          <w:ilvl w:val="0"/>
          <w:numId w:val="4"/>
        </w:numPr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Seznam návěstidel u koleje č. 1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 xml:space="preserve">Seznam mostů, propustků a zárubních a opěrných zdí se základními údaji </w:t>
      </w:r>
    </w:p>
    <w:p w:rsidR="00767EDB" w:rsidRPr="00767EDB" w:rsidRDefault="00767EDB" w:rsidP="0065026E">
      <w:pPr>
        <w:numPr>
          <w:ilvl w:val="0"/>
          <w:numId w:val="4"/>
        </w:numPr>
        <w:rPr>
          <w:rFonts w:ascii="Arial Narrow" w:hAnsi="Arial Narrow" w:cs="Arial Narrow"/>
          <w:i/>
        </w:rPr>
      </w:pPr>
      <w:r>
        <w:rPr>
          <w:rFonts w:ascii="Arial Narrow" w:hAnsi="Arial Narrow" w:cs="Arial Narrow"/>
          <w:i/>
          <w:szCs w:val="22"/>
        </w:rPr>
        <w:t>A</w:t>
      </w:r>
      <w:r w:rsidRPr="00767EDB">
        <w:rPr>
          <w:rFonts w:ascii="Arial Narrow" w:hAnsi="Arial Narrow" w:cs="Arial Narrow"/>
          <w:i/>
          <w:szCs w:val="22"/>
        </w:rPr>
        <w:t xml:space="preserve">ktuální tabulky č. 6a </w:t>
      </w:r>
      <w:r w:rsidR="0065026E" w:rsidRPr="0065026E">
        <w:rPr>
          <w:rFonts w:ascii="Arial Narrow" w:hAnsi="Arial Narrow" w:cs="Arial Narrow"/>
          <w:i/>
          <w:szCs w:val="22"/>
        </w:rPr>
        <w:t xml:space="preserve">TTP312C a č. 6b TTP512A </w:t>
      </w:r>
      <w:r w:rsidRPr="00767EDB">
        <w:rPr>
          <w:rFonts w:ascii="Arial Narrow" w:hAnsi="Arial Narrow" w:cs="Arial Narrow"/>
          <w:i/>
          <w:szCs w:val="22"/>
        </w:rPr>
        <w:t>(tabulky traťových poměrů)</w:t>
      </w:r>
    </w:p>
    <w:p w:rsidR="00B22147" w:rsidRPr="003E1133" w:rsidRDefault="00767EDB" w:rsidP="00767EDB">
      <w:pPr>
        <w:numPr>
          <w:ilvl w:val="0"/>
          <w:numId w:val="4"/>
        </w:numPr>
        <w:rPr>
          <w:rFonts w:ascii="Arial Narrow" w:hAnsi="Arial Narrow" w:cs="Arial Narrow"/>
          <w:i/>
        </w:rPr>
      </w:pPr>
      <w:r>
        <w:rPr>
          <w:rFonts w:ascii="Arial Narrow" w:hAnsi="Arial Narrow" w:cs="Arial Narrow"/>
          <w:i/>
          <w:szCs w:val="22"/>
        </w:rPr>
        <w:t>Směrnice SŽDC č. 83</w:t>
      </w:r>
      <w:r w:rsidR="00B22147" w:rsidRPr="003E1133">
        <w:rPr>
          <w:rFonts w:ascii="Arial Narrow" w:hAnsi="Arial Narrow" w:cs="Arial Narrow"/>
          <w:i/>
          <w:szCs w:val="22"/>
        </w:rPr>
        <w:t xml:space="preserve"> – Tvorba a používání tabulek traťových poměrů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OŘ39 – Technické zadávací podmínky pro geodetické a projekční práce, 201</w:t>
      </w:r>
      <w:r w:rsidR="00401C1C" w:rsidRPr="003E1133">
        <w:rPr>
          <w:rFonts w:ascii="Arial Narrow" w:hAnsi="Arial Narrow" w:cs="Arial Narrow"/>
          <w:i/>
        </w:rPr>
        <w:t>7</w:t>
      </w:r>
    </w:p>
    <w:p w:rsidR="00B22147" w:rsidRPr="003E1133" w:rsidRDefault="00B22147">
      <w:pPr>
        <w:ind w:left="714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Příloha č. 9 k OŘ39 – Měření 3D osy koleje</w:t>
      </w:r>
    </w:p>
    <w:p w:rsidR="00B22147" w:rsidRPr="003E1133" w:rsidRDefault="00B22147">
      <w:pPr>
        <w:ind w:left="714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Příloha č. 10 k OŘ39 – Kódování bodů pro měření 3D osy koleje</w:t>
      </w:r>
    </w:p>
    <w:p w:rsidR="00B22147" w:rsidRPr="003E1133" w:rsidRDefault="00B22147">
      <w:pPr>
        <w:ind w:left="714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Příloha č. 11 k OŘ39 – Tvorba směrového a výškového řešení osy koleje</w:t>
      </w:r>
    </w:p>
    <w:p w:rsidR="003E1133" w:rsidRPr="003E1133" w:rsidRDefault="003E1133">
      <w:pPr>
        <w:ind w:left="714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Příloha č. 12 k OŘ39 – Tvorba technického projektu zajištění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Seznam kontaktních osob a adres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Navazující projekty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Vzorový projekt Frýdlant nad Ostravicí – Ostravice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shd w:val="clear" w:color="auto" w:fill="FFFF00"/>
        </w:rPr>
      </w:pPr>
      <w:r w:rsidRPr="003E1133">
        <w:rPr>
          <w:rFonts w:ascii="Arial Narrow" w:hAnsi="Arial Narrow" w:cs="Arial Narrow"/>
          <w:i/>
        </w:rPr>
        <w:t>Platné obecně závazné právní předpisy, normy, zákony a vyhlášky</w:t>
      </w:r>
    </w:p>
    <w:p w:rsidR="0040761D" w:rsidRPr="00CF1F00" w:rsidRDefault="0040761D" w:rsidP="0040761D">
      <w:pPr>
        <w:rPr>
          <w:rFonts w:ascii="Arial Narrow" w:hAnsi="Arial Narrow" w:cs="Arial Narrow"/>
          <w:i/>
          <w:highlight w:val="yellow"/>
        </w:rPr>
      </w:pPr>
    </w:p>
    <w:p w:rsidR="0040761D" w:rsidRPr="00CF1F00" w:rsidRDefault="0040761D" w:rsidP="0040761D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65026E" w:rsidRDefault="0065026E">
      <w:pPr>
        <w:suppressAutoHyphens w:val="0"/>
        <w:jc w:val="left"/>
        <w:rPr>
          <w:rFonts w:ascii="Arial Narrow" w:hAnsi="Arial Narrow" w:cs="Arial Narrow"/>
          <w:b/>
          <w:sz w:val="28"/>
          <w:lang w:val="x-none"/>
        </w:rPr>
      </w:pPr>
      <w:r>
        <w:rPr>
          <w:rFonts w:ascii="Arial Narrow" w:hAnsi="Arial Narrow" w:cs="Arial Narrow"/>
        </w:rPr>
        <w:br w:type="page"/>
      </w:r>
    </w:p>
    <w:p w:rsidR="00B22147" w:rsidRPr="003E1133" w:rsidRDefault="00B22147" w:rsidP="003E1133">
      <w:pPr>
        <w:pStyle w:val="Nadpis1"/>
        <w:keepLines/>
        <w:rPr>
          <w:rFonts w:ascii="Arial Narrow" w:hAnsi="Arial Narrow" w:cs="Arial Narrow"/>
        </w:rPr>
      </w:pPr>
      <w:bookmarkStart w:id="5" w:name="_Toc521218041"/>
      <w:r w:rsidRPr="003E1133">
        <w:rPr>
          <w:rFonts w:ascii="Arial Narrow" w:hAnsi="Arial Narrow" w:cs="Arial Narrow"/>
        </w:rPr>
        <w:lastRenderedPageBreak/>
        <w:t>Zdůvodnění stavby</w:t>
      </w:r>
      <w:bookmarkEnd w:id="5"/>
    </w:p>
    <w:p w:rsidR="00B22147" w:rsidRPr="003E1133" w:rsidRDefault="00B22147" w:rsidP="003E1133">
      <w:pPr>
        <w:keepNext/>
        <w:keepLines/>
        <w:rPr>
          <w:lang w:val="x-none"/>
        </w:rPr>
      </w:pPr>
    </w:p>
    <w:p w:rsidR="00B22147" w:rsidRPr="003E1133" w:rsidRDefault="00B22147" w:rsidP="003E1133">
      <w:pPr>
        <w:pStyle w:val="Nadpis2"/>
        <w:keepLines/>
        <w:ind w:hanging="1568"/>
      </w:pPr>
      <w:bookmarkStart w:id="6" w:name="_Toc521218042"/>
      <w:r w:rsidRPr="003E1133">
        <w:t>Zdůvodnění stavby</w:t>
      </w:r>
      <w:bookmarkEnd w:id="6"/>
    </w:p>
    <w:p w:rsidR="00B22147" w:rsidRPr="003E1133" w:rsidRDefault="00B22147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Od SŽDC SŽG Olomouc přišel požadavek na tvorbu směrového a výškového řešení osy koleje z důvodu zvýšení bezpečnosti.</w:t>
      </w:r>
    </w:p>
    <w:p w:rsidR="00B22147" w:rsidRPr="003E1133" w:rsidRDefault="00B22147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Tato dokumentace se přiblížila co nejv</w:t>
      </w:r>
      <w:r w:rsidR="00464928" w:rsidRPr="003E1133">
        <w:rPr>
          <w:rFonts w:ascii="Arial Narrow" w:hAnsi="Arial Narrow" w:cs="Arial Narrow"/>
        </w:rPr>
        <w:t>í</w:t>
      </w:r>
      <w:r w:rsidRPr="003E1133">
        <w:rPr>
          <w:rFonts w:ascii="Arial Narrow" w:hAnsi="Arial Narrow" w:cs="Arial Narrow"/>
        </w:rPr>
        <w:t>ce stávajícím směrovým a výškovým poměrům, případně je vylepšuje</w:t>
      </w:r>
      <w:r w:rsidR="00B9714A">
        <w:rPr>
          <w:rFonts w:ascii="Arial Narrow" w:hAnsi="Arial Narrow" w:cs="Arial Narrow"/>
        </w:rPr>
        <w:t xml:space="preserve"> – uvádí do normového stavu,</w:t>
      </w:r>
      <w:r w:rsidRPr="003E1133">
        <w:rPr>
          <w:rFonts w:ascii="Arial Narrow" w:hAnsi="Arial Narrow" w:cs="Arial Narrow"/>
        </w:rPr>
        <w:t xml:space="preserve"> s respektováním poloh stávajících mos</w:t>
      </w:r>
      <w:r w:rsidR="00464928" w:rsidRPr="003E1133">
        <w:rPr>
          <w:rFonts w:ascii="Arial Narrow" w:hAnsi="Arial Narrow" w:cs="Arial Narrow"/>
        </w:rPr>
        <w:t>t</w:t>
      </w:r>
      <w:r w:rsidRPr="003E1133">
        <w:rPr>
          <w:rFonts w:ascii="Arial Narrow" w:hAnsi="Arial Narrow" w:cs="Arial Narrow"/>
        </w:rPr>
        <w:t>ních objektů a přejezdů.</w:t>
      </w:r>
    </w:p>
    <w:p w:rsidR="00B22147" w:rsidRPr="003E1133" w:rsidRDefault="00B22147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Navržené geometrické parametry koleje budou sloužit pro opravné a udržovací práce Oblastního ředitelství O</w:t>
      </w:r>
      <w:r w:rsidR="0065026E">
        <w:rPr>
          <w:rFonts w:ascii="Arial Narrow" w:hAnsi="Arial Narrow" w:cs="Arial Narrow"/>
        </w:rPr>
        <w:t>lomouc</w:t>
      </w:r>
      <w:r w:rsidR="00BF7660">
        <w:rPr>
          <w:rFonts w:ascii="Arial Narrow" w:hAnsi="Arial Narrow" w:cs="Arial Narrow"/>
        </w:rPr>
        <w:t xml:space="preserve"> (</w:t>
      </w:r>
      <w:r w:rsidRPr="003E1133">
        <w:rPr>
          <w:rFonts w:ascii="Arial Narrow" w:hAnsi="Arial Narrow" w:cs="Arial Narrow"/>
        </w:rPr>
        <w:t>mj. také pro navádění automatické strojní podbíječky)</w:t>
      </w:r>
      <w:r w:rsidR="000D282B">
        <w:rPr>
          <w:rFonts w:ascii="Arial Narrow" w:hAnsi="Arial Narrow" w:cs="Arial Narrow"/>
        </w:rPr>
        <w:t>, které mohou být plnohodnotně zakomponovány do GPK celé trati</w:t>
      </w:r>
      <w:r w:rsidRPr="003E1133">
        <w:rPr>
          <w:rFonts w:ascii="Arial Narrow" w:hAnsi="Arial Narrow" w:cs="Arial Narrow"/>
        </w:rPr>
        <w:t xml:space="preserve">. </w:t>
      </w:r>
    </w:p>
    <w:p w:rsidR="00B22147" w:rsidRPr="003E1133" w:rsidRDefault="00B22147">
      <w:pPr>
        <w:ind w:firstLine="709"/>
        <w:rPr>
          <w:rFonts w:ascii="Arial Narrow" w:hAnsi="Arial Narrow" w:cs="Arial Narrow"/>
        </w:rPr>
      </w:pPr>
    </w:p>
    <w:p w:rsidR="00B22147" w:rsidRPr="003E1133" w:rsidRDefault="00B22147">
      <w:pPr>
        <w:pStyle w:val="Zkladntext"/>
        <w:kinsoku w:val="0"/>
        <w:overflowPunct w:val="0"/>
        <w:rPr>
          <w:rFonts w:ascii="Arial Narrow" w:hAnsi="Arial Narrow" w:cs="Arial Narrow"/>
          <w:sz w:val="20"/>
        </w:rPr>
      </w:pPr>
      <w:r w:rsidRPr="003E1133">
        <w:rPr>
          <w:rFonts w:ascii="Arial Narrow" w:hAnsi="Arial Narrow" w:cs="Arial Narrow"/>
          <w:sz w:val="20"/>
        </w:rPr>
        <w:t>Rozsah stavby vychází:</w:t>
      </w:r>
    </w:p>
    <w:p w:rsidR="00B22147" w:rsidRPr="003E1133" w:rsidRDefault="00B22147">
      <w:pPr>
        <w:pStyle w:val="Zkladntext"/>
        <w:widowControl w:val="0"/>
        <w:numPr>
          <w:ilvl w:val="5"/>
          <w:numId w:val="2"/>
        </w:numPr>
        <w:tabs>
          <w:tab w:val="left" w:pos="1026"/>
        </w:tabs>
        <w:kinsoku w:val="0"/>
        <w:overflowPunct w:val="0"/>
        <w:autoSpaceDE w:val="0"/>
        <w:spacing w:line="274" w:lineRule="exact"/>
        <w:ind w:right="126" w:hanging="397"/>
        <w:jc w:val="left"/>
        <w:rPr>
          <w:rFonts w:ascii="Arial Narrow" w:hAnsi="Arial Narrow" w:cs="Arial Narrow"/>
          <w:sz w:val="20"/>
        </w:rPr>
      </w:pPr>
      <w:r w:rsidRPr="003E1133">
        <w:rPr>
          <w:rFonts w:ascii="Arial Narrow" w:hAnsi="Arial Narrow" w:cs="Arial Narrow"/>
          <w:sz w:val="20"/>
        </w:rPr>
        <w:t xml:space="preserve">ze Zadávacích podmínek </w:t>
      </w:r>
    </w:p>
    <w:p w:rsidR="00B22147" w:rsidRPr="003E1133" w:rsidRDefault="00B22147">
      <w:pPr>
        <w:pStyle w:val="Zkladntext"/>
        <w:widowControl w:val="0"/>
        <w:tabs>
          <w:tab w:val="left" w:pos="1026"/>
        </w:tabs>
        <w:kinsoku w:val="0"/>
        <w:overflowPunct w:val="0"/>
        <w:autoSpaceDE w:val="0"/>
        <w:spacing w:line="274" w:lineRule="exact"/>
        <w:ind w:left="1026" w:right="121"/>
        <w:jc w:val="left"/>
        <w:rPr>
          <w:rFonts w:ascii="Arial Narrow" w:hAnsi="Arial Narrow" w:cs="Arial Narrow"/>
          <w:sz w:val="20"/>
          <w:shd w:val="clear" w:color="auto" w:fill="FFFF00"/>
        </w:rPr>
      </w:pPr>
    </w:p>
    <w:p w:rsidR="00B22147" w:rsidRPr="003E1133" w:rsidRDefault="00B22147">
      <w:pPr>
        <w:rPr>
          <w:rFonts w:ascii="Arial Narrow" w:hAnsi="Arial Narrow" w:cs="Arial Narrow"/>
          <w:shd w:val="clear" w:color="auto" w:fill="FFFF00"/>
        </w:rPr>
      </w:pPr>
    </w:p>
    <w:p w:rsidR="00B22147" w:rsidRPr="003E1133" w:rsidRDefault="00B22147">
      <w:pPr>
        <w:pStyle w:val="Nadpis1"/>
        <w:rPr>
          <w:rFonts w:ascii="Arial Narrow" w:hAnsi="Arial Narrow" w:cs="Arial Narrow"/>
        </w:rPr>
      </w:pPr>
      <w:bookmarkStart w:id="7" w:name="_Toc521218043"/>
      <w:r w:rsidRPr="003E1133">
        <w:rPr>
          <w:rFonts w:ascii="Arial Narrow" w:hAnsi="Arial Narrow" w:cs="Arial Narrow"/>
          <w:lang w:val="cs-CZ"/>
        </w:rPr>
        <w:t>Polohový systém, vytyčení a staničení</w:t>
      </w:r>
      <w:bookmarkEnd w:id="7"/>
    </w:p>
    <w:p w:rsidR="00B22147" w:rsidRPr="003E1133" w:rsidRDefault="00B22147">
      <w:pPr>
        <w:rPr>
          <w:rFonts w:ascii="Arial Narrow" w:hAnsi="Arial Narrow" w:cs="Arial Narrow"/>
        </w:rPr>
      </w:pPr>
    </w:p>
    <w:p w:rsidR="00B22147" w:rsidRPr="003E1133" w:rsidRDefault="00B22147" w:rsidP="00EC7509">
      <w:pPr>
        <w:pStyle w:val="Nadpis2"/>
        <w:ind w:hanging="1142"/>
        <w:rPr>
          <w:rFonts w:ascii="Arial Narrow" w:hAnsi="Arial Narrow" w:cs="Arial Narrow"/>
        </w:rPr>
      </w:pPr>
      <w:bookmarkStart w:id="8" w:name="_Toc521218044"/>
      <w:r w:rsidRPr="003E1133">
        <w:rPr>
          <w:rFonts w:ascii="Arial Narrow" w:hAnsi="Arial Narrow" w:cs="Arial Narrow"/>
          <w:lang w:val="cs-CZ"/>
        </w:rPr>
        <w:t>Prostorové vytyčení stavby</w:t>
      </w:r>
      <w:bookmarkEnd w:id="8"/>
    </w:p>
    <w:p w:rsidR="00B22147" w:rsidRPr="003E1133" w:rsidRDefault="00B22147" w:rsidP="000D282B">
      <w:pPr>
        <w:ind w:firstLine="426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 xml:space="preserve">Stavba je osazena polohově do souřadného systému S-JTSK a výškově do systému </w:t>
      </w:r>
      <w:proofErr w:type="spellStart"/>
      <w:r w:rsidRPr="003E1133">
        <w:rPr>
          <w:rFonts w:ascii="Arial Narrow" w:hAnsi="Arial Narrow" w:cs="Arial Narrow"/>
        </w:rPr>
        <w:t>B.p.v</w:t>
      </w:r>
      <w:proofErr w:type="spellEnd"/>
      <w:r w:rsidRPr="003E1133">
        <w:rPr>
          <w:rFonts w:ascii="Arial Narrow" w:hAnsi="Arial Narrow" w:cs="Arial Narrow"/>
        </w:rPr>
        <w:t xml:space="preserve">. I když výkresová dokumentace obsahuje informativní hodnoty posunu a zdvihu koleje, je vyloučeno použít těchto hodnot pro vytyčení nové osy! Nová osa koleje muže být vytyčena pouze ze souřadnic. </w:t>
      </w:r>
    </w:p>
    <w:p w:rsidR="00B22147" w:rsidRPr="00CF1F00" w:rsidRDefault="00B22147">
      <w:pPr>
        <w:tabs>
          <w:tab w:val="left" w:pos="3969"/>
        </w:tabs>
        <w:spacing w:line="276" w:lineRule="auto"/>
        <w:rPr>
          <w:rFonts w:ascii="Arial Narrow" w:hAnsi="Arial Narrow" w:cs="Arial Narrow"/>
          <w:highlight w:val="yellow"/>
        </w:rPr>
      </w:pPr>
    </w:p>
    <w:p w:rsidR="00B22147" w:rsidRPr="003E1133" w:rsidRDefault="00B22147" w:rsidP="00EC7509">
      <w:pPr>
        <w:pStyle w:val="Nadpis2"/>
        <w:ind w:hanging="1142"/>
        <w:rPr>
          <w:rFonts w:ascii="Arial Narrow" w:hAnsi="Arial Narrow" w:cs="Arial Narrow"/>
        </w:rPr>
      </w:pPr>
      <w:bookmarkStart w:id="9" w:name="_Toc521218045"/>
      <w:r w:rsidRPr="003E1133">
        <w:rPr>
          <w:rFonts w:ascii="Arial Narrow" w:hAnsi="Arial Narrow" w:cs="Arial Narrow"/>
          <w:lang w:val="cs-CZ"/>
        </w:rPr>
        <w:t>Staničení trati</w:t>
      </w:r>
      <w:bookmarkEnd w:id="9"/>
    </w:p>
    <w:p w:rsidR="00AB032C" w:rsidRPr="003E1133" w:rsidRDefault="00AB032C" w:rsidP="00AB032C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Řídí</w:t>
      </w:r>
      <w:r w:rsidR="00AF47D8" w:rsidRPr="003E1133">
        <w:rPr>
          <w:rFonts w:ascii="Arial Narrow" w:hAnsi="Arial Narrow" w:cs="Arial Narrow"/>
        </w:rPr>
        <w:t xml:space="preserve">cí staničení </w:t>
      </w:r>
      <w:r w:rsidR="00464928" w:rsidRPr="003E1133">
        <w:rPr>
          <w:rFonts w:ascii="Arial Narrow" w:hAnsi="Arial Narrow" w:cs="Arial Narrow"/>
        </w:rPr>
        <w:t>pro tento stavební objekt</w:t>
      </w:r>
      <w:r w:rsidR="00AF47D8" w:rsidRPr="003E1133">
        <w:rPr>
          <w:rFonts w:ascii="Arial Narrow" w:hAnsi="Arial Narrow" w:cs="Arial Narrow"/>
        </w:rPr>
        <w:t xml:space="preserve"> </w:t>
      </w:r>
      <w:r w:rsidRPr="003E1133">
        <w:rPr>
          <w:rFonts w:ascii="Arial Narrow" w:hAnsi="Arial Narrow" w:cs="Arial Narrow"/>
        </w:rPr>
        <w:t>je na</w:t>
      </w:r>
      <w:r w:rsidR="00E87580" w:rsidRPr="003E1133">
        <w:rPr>
          <w:rFonts w:ascii="Arial Narrow" w:hAnsi="Arial Narrow" w:cs="Arial Narrow"/>
        </w:rPr>
        <w:t xml:space="preserve">vázáno na </w:t>
      </w:r>
      <w:r w:rsidR="003E1133" w:rsidRPr="003E1133">
        <w:rPr>
          <w:rFonts w:ascii="Arial Narrow" w:hAnsi="Arial Narrow" w:cs="Arial Narrow"/>
        </w:rPr>
        <w:t>ZV</w:t>
      </w:r>
      <w:r w:rsidR="0065026E">
        <w:rPr>
          <w:rFonts w:ascii="Arial Narrow" w:hAnsi="Arial Narrow" w:cs="Arial Narrow"/>
        </w:rPr>
        <w:t>4</w:t>
      </w:r>
      <w:r w:rsidR="003E1133" w:rsidRPr="003E1133">
        <w:rPr>
          <w:rFonts w:ascii="Arial Narrow" w:hAnsi="Arial Narrow" w:cs="Arial Narrow"/>
        </w:rPr>
        <w:t xml:space="preserve"> v</w:t>
      </w:r>
      <w:r w:rsidR="0065026E">
        <w:rPr>
          <w:rFonts w:ascii="Arial Narrow" w:hAnsi="Arial Narrow" w:cs="Arial Narrow"/>
        </w:rPr>
        <w:t> </w:t>
      </w:r>
      <w:proofErr w:type="spellStart"/>
      <w:r w:rsidR="0065026E">
        <w:rPr>
          <w:rFonts w:ascii="Arial Narrow" w:hAnsi="Arial Narrow" w:cs="Arial Narrow"/>
        </w:rPr>
        <w:t>žst</w:t>
      </w:r>
      <w:proofErr w:type="spellEnd"/>
      <w:r w:rsidR="0065026E">
        <w:rPr>
          <w:rFonts w:ascii="Arial Narrow" w:hAnsi="Arial Narrow" w:cs="Arial Narrow"/>
        </w:rPr>
        <w:t>. Hanušovice</w:t>
      </w:r>
      <w:r w:rsidR="003E1133" w:rsidRPr="003E1133">
        <w:rPr>
          <w:rFonts w:ascii="Arial Narrow" w:hAnsi="Arial Narrow" w:cs="Arial Narrow"/>
        </w:rPr>
        <w:t xml:space="preserve">, které bylo </w:t>
      </w:r>
      <w:r w:rsidR="0065026E">
        <w:rPr>
          <w:rFonts w:ascii="Arial Narrow" w:hAnsi="Arial Narrow" w:cs="Arial Narrow"/>
        </w:rPr>
        <w:t xml:space="preserve">převzato z dokumentace </w:t>
      </w:r>
      <w:r w:rsidR="0065026E" w:rsidRPr="0065026E">
        <w:rPr>
          <w:rFonts w:ascii="Arial Narrow" w:hAnsi="Arial Narrow" w:cs="Arial Narrow"/>
        </w:rPr>
        <w:t>„</w:t>
      </w:r>
      <w:r w:rsidR="0065026E" w:rsidRPr="0065026E">
        <w:rPr>
          <w:rFonts w:ascii="Arial Narrow" w:hAnsi="Arial Narrow"/>
          <w:iCs/>
          <w:color w:val="000000"/>
          <w:szCs w:val="22"/>
        </w:rPr>
        <w:t xml:space="preserve">Rekonstrukce </w:t>
      </w:r>
      <w:proofErr w:type="spellStart"/>
      <w:r w:rsidR="0065026E" w:rsidRPr="0065026E">
        <w:rPr>
          <w:rFonts w:ascii="Arial Narrow" w:hAnsi="Arial Narrow"/>
          <w:iCs/>
          <w:color w:val="000000"/>
          <w:szCs w:val="22"/>
        </w:rPr>
        <w:t>žst</w:t>
      </w:r>
      <w:proofErr w:type="spellEnd"/>
      <w:r w:rsidR="0065026E" w:rsidRPr="0065026E">
        <w:rPr>
          <w:rFonts w:ascii="Arial Narrow" w:hAnsi="Arial Narrow"/>
          <w:iCs/>
          <w:color w:val="000000"/>
          <w:szCs w:val="22"/>
        </w:rPr>
        <w:t>. Hanušovice</w:t>
      </w:r>
      <w:r w:rsidR="0065026E">
        <w:rPr>
          <w:rFonts w:ascii="Arial Narrow" w:hAnsi="Arial Narrow"/>
          <w:i/>
          <w:iCs/>
          <w:color w:val="000000"/>
          <w:szCs w:val="22"/>
        </w:rPr>
        <w:t>“</w:t>
      </w:r>
      <w:r w:rsidR="00FA2C69" w:rsidRPr="003E1133">
        <w:rPr>
          <w:rFonts w:ascii="Arial Narrow" w:hAnsi="Arial Narrow" w:cs="Arial Narrow"/>
        </w:rPr>
        <w:t xml:space="preserve">. </w:t>
      </w:r>
      <w:r w:rsidR="0065026E">
        <w:rPr>
          <w:rFonts w:ascii="Arial Narrow" w:hAnsi="Arial Narrow" w:cs="Arial Narrow"/>
        </w:rPr>
        <w:t>V KV2 v </w:t>
      </w:r>
      <w:proofErr w:type="spellStart"/>
      <w:r w:rsidR="0065026E">
        <w:rPr>
          <w:rFonts w:ascii="Arial Narrow" w:hAnsi="Arial Narrow" w:cs="Arial Narrow"/>
        </w:rPr>
        <w:t>odb</w:t>
      </w:r>
      <w:proofErr w:type="spellEnd"/>
      <w:r w:rsidR="0065026E">
        <w:rPr>
          <w:rFonts w:ascii="Arial Narrow" w:hAnsi="Arial Narrow" w:cs="Arial Narrow"/>
        </w:rPr>
        <w:t xml:space="preserve">. Morava se nachází skok staničení, který byl taktéž převzat z dokumentace </w:t>
      </w:r>
      <w:r w:rsidR="0065026E" w:rsidRPr="0065026E">
        <w:rPr>
          <w:rFonts w:ascii="Arial Narrow" w:hAnsi="Arial Narrow" w:cs="Arial Narrow"/>
        </w:rPr>
        <w:t>„</w:t>
      </w:r>
      <w:r w:rsidR="0065026E" w:rsidRPr="0065026E">
        <w:rPr>
          <w:rFonts w:ascii="Arial Narrow" w:hAnsi="Arial Narrow"/>
          <w:iCs/>
          <w:color w:val="000000"/>
          <w:szCs w:val="22"/>
        </w:rPr>
        <w:t xml:space="preserve">Rekonstrukce </w:t>
      </w:r>
      <w:proofErr w:type="spellStart"/>
      <w:r w:rsidR="0065026E" w:rsidRPr="0065026E">
        <w:rPr>
          <w:rFonts w:ascii="Arial Narrow" w:hAnsi="Arial Narrow"/>
          <w:iCs/>
          <w:color w:val="000000"/>
          <w:szCs w:val="22"/>
        </w:rPr>
        <w:t>žst</w:t>
      </w:r>
      <w:proofErr w:type="spellEnd"/>
      <w:r w:rsidR="0065026E" w:rsidRPr="0065026E">
        <w:rPr>
          <w:rFonts w:ascii="Arial Narrow" w:hAnsi="Arial Narrow"/>
          <w:iCs/>
          <w:color w:val="000000"/>
          <w:szCs w:val="22"/>
        </w:rPr>
        <w:t>. Hanušovice</w:t>
      </w:r>
      <w:r w:rsidR="0065026E">
        <w:rPr>
          <w:rFonts w:ascii="Arial Narrow" w:hAnsi="Arial Narrow"/>
          <w:i/>
          <w:iCs/>
          <w:color w:val="000000"/>
          <w:szCs w:val="22"/>
        </w:rPr>
        <w:t>“</w:t>
      </w:r>
      <w:r w:rsidR="0065026E">
        <w:rPr>
          <w:rFonts w:ascii="Arial Narrow" w:hAnsi="Arial Narrow" w:cs="Arial Narrow"/>
        </w:rPr>
        <w:t xml:space="preserve"> a jeho hodnota činí </w:t>
      </w:r>
      <w:r w:rsidR="001079E3">
        <w:rPr>
          <w:rFonts w:ascii="Arial Narrow" w:hAnsi="Arial Narrow" w:cs="Arial Narrow"/>
        </w:rPr>
        <w:t>km 72,028 312 = km 71,990 996 (skok zpět).</w:t>
      </w:r>
    </w:p>
    <w:p w:rsidR="00B22147" w:rsidRPr="00CF1F00" w:rsidRDefault="00B22147">
      <w:pPr>
        <w:ind w:firstLine="708"/>
        <w:rPr>
          <w:rFonts w:ascii="Arial Narrow" w:hAnsi="Arial Narrow" w:cs="Arial Narrow"/>
          <w:highlight w:val="yellow"/>
          <w:shd w:val="clear" w:color="auto" w:fill="FFFF00"/>
        </w:rPr>
      </w:pPr>
      <w:r w:rsidRPr="003E1133">
        <w:rPr>
          <w:rFonts w:ascii="Arial Narrow" w:hAnsi="Arial Narrow" w:cs="Arial Narrow"/>
        </w:rPr>
        <w:t xml:space="preserve">V příloze č. 11.2 této technické zprávy je posouzení polohy zaměřených hektometrů vzhledem k navrženému systému staničení. </w:t>
      </w:r>
      <w:r w:rsidRPr="004425B0">
        <w:rPr>
          <w:rFonts w:ascii="Arial Narrow" w:hAnsi="Arial Narrow" w:cs="Arial Narrow"/>
        </w:rPr>
        <w:t xml:space="preserve">Z celkem </w:t>
      </w:r>
      <w:r w:rsidR="001079E3">
        <w:rPr>
          <w:rFonts w:ascii="Arial Narrow" w:hAnsi="Arial Narrow" w:cs="Arial Narrow"/>
        </w:rPr>
        <w:t>133</w:t>
      </w:r>
      <w:r w:rsidR="002475CF" w:rsidRPr="004425B0">
        <w:rPr>
          <w:rFonts w:ascii="Arial Narrow" w:hAnsi="Arial Narrow" w:cs="Arial Narrow"/>
        </w:rPr>
        <w:t xml:space="preserve"> </w:t>
      </w:r>
      <w:r w:rsidRPr="004425B0">
        <w:rPr>
          <w:rFonts w:ascii="Arial Narrow" w:hAnsi="Arial Narrow" w:cs="Arial Narrow"/>
        </w:rPr>
        <w:t xml:space="preserve">ks hektometrovníků bylo </w:t>
      </w:r>
      <w:r w:rsidR="00A27315">
        <w:rPr>
          <w:rFonts w:ascii="Arial Narrow" w:hAnsi="Arial Narrow" w:cs="Arial Narrow"/>
        </w:rPr>
        <w:t>1</w:t>
      </w:r>
      <w:r w:rsidR="001079E3">
        <w:rPr>
          <w:rFonts w:ascii="Arial Narrow" w:hAnsi="Arial Narrow" w:cs="Arial Narrow"/>
        </w:rPr>
        <w:t>24</w:t>
      </w:r>
      <w:r w:rsidR="002C4390" w:rsidRPr="004425B0">
        <w:rPr>
          <w:rFonts w:ascii="Arial Narrow" w:hAnsi="Arial Narrow" w:cs="Arial Narrow"/>
        </w:rPr>
        <w:t xml:space="preserve"> </w:t>
      </w:r>
      <w:r w:rsidRPr="004425B0">
        <w:rPr>
          <w:rFonts w:ascii="Arial Narrow" w:hAnsi="Arial Narrow" w:cs="Arial Narrow"/>
        </w:rPr>
        <w:t>ks hektometrovníků zaměřeno. Z analýzy polohy hektometrů vyplývá, že</w:t>
      </w:r>
      <w:r w:rsidR="00AB032C" w:rsidRPr="004425B0">
        <w:rPr>
          <w:rFonts w:ascii="Arial Narrow" w:hAnsi="Arial Narrow" w:cs="Arial Narrow"/>
        </w:rPr>
        <w:t xml:space="preserve"> </w:t>
      </w:r>
      <w:r w:rsidR="001079E3">
        <w:rPr>
          <w:rFonts w:ascii="Arial Narrow" w:hAnsi="Arial Narrow" w:cs="Arial Narrow"/>
        </w:rPr>
        <w:t>13</w:t>
      </w:r>
      <w:r w:rsidR="002C4390" w:rsidRPr="004425B0">
        <w:rPr>
          <w:rFonts w:ascii="Arial Narrow" w:hAnsi="Arial Narrow" w:cs="Arial Narrow"/>
        </w:rPr>
        <w:t xml:space="preserve"> </w:t>
      </w:r>
      <w:r w:rsidR="00AB032C" w:rsidRPr="004425B0">
        <w:rPr>
          <w:rFonts w:ascii="Arial Narrow" w:hAnsi="Arial Narrow" w:cs="Arial Narrow"/>
        </w:rPr>
        <w:t>ks z</w:t>
      </w:r>
      <w:r w:rsidR="004425B0">
        <w:rPr>
          <w:rFonts w:ascii="Arial Narrow" w:hAnsi="Arial Narrow" w:cs="Arial Narrow"/>
        </w:rPr>
        <w:t>e</w:t>
      </w:r>
      <w:r w:rsidR="00AB032C" w:rsidRPr="004425B0">
        <w:rPr>
          <w:rFonts w:ascii="Arial Narrow" w:hAnsi="Arial Narrow" w:cs="Arial Narrow"/>
        </w:rPr>
        <w:t> </w:t>
      </w:r>
      <w:r w:rsidR="00A27315">
        <w:rPr>
          <w:rFonts w:ascii="Arial Narrow" w:hAnsi="Arial Narrow" w:cs="Arial Narrow"/>
        </w:rPr>
        <w:t>1</w:t>
      </w:r>
      <w:r w:rsidR="001079E3">
        <w:rPr>
          <w:rFonts w:ascii="Arial Narrow" w:hAnsi="Arial Narrow" w:cs="Arial Narrow"/>
        </w:rPr>
        <w:t>24</w:t>
      </w:r>
      <w:r w:rsidR="002C4390" w:rsidRPr="004425B0">
        <w:rPr>
          <w:rFonts w:ascii="Arial Narrow" w:hAnsi="Arial Narrow" w:cs="Arial Narrow"/>
        </w:rPr>
        <w:t xml:space="preserve"> </w:t>
      </w:r>
      <w:r w:rsidRPr="004425B0">
        <w:rPr>
          <w:rFonts w:ascii="Arial Narrow" w:hAnsi="Arial Narrow" w:cs="Arial Narrow"/>
        </w:rPr>
        <w:t xml:space="preserve">ks zaměřených hektometrovníků (tj. </w:t>
      </w:r>
      <w:r w:rsidR="00A27315">
        <w:rPr>
          <w:rFonts w:ascii="Arial Narrow" w:hAnsi="Arial Narrow" w:cs="Arial Narrow"/>
        </w:rPr>
        <w:t>1</w:t>
      </w:r>
      <w:r w:rsidR="001079E3">
        <w:rPr>
          <w:rFonts w:ascii="Arial Narrow" w:hAnsi="Arial Narrow" w:cs="Arial Narrow"/>
        </w:rPr>
        <w:t>0</w:t>
      </w:r>
      <w:r w:rsidRPr="004425B0">
        <w:rPr>
          <w:rFonts w:ascii="Arial Narrow" w:hAnsi="Arial Narrow" w:cs="Arial Narrow"/>
        </w:rPr>
        <w:t>%) odpovídá vzhledem k navrženému systému staničení požadované př</w:t>
      </w:r>
      <w:r w:rsidR="004425B0">
        <w:rPr>
          <w:rFonts w:ascii="Arial Narrow" w:hAnsi="Arial Narrow" w:cs="Arial Narrow"/>
        </w:rPr>
        <w:t>esnosti osazení (tj. ±1 m)</w:t>
      </w:r>
      <w:r w:rsidR="001079E3">
        <w:rPr>
          <w:rFonts w:ascii="Arial Narrow" w:hAnsi="Arial Narrow" w:cs="Arial Narrow"/>
        </w:rPr>
        <w:t xml:space="preserve"> a bez výjimky se jedná o úsek </w:t>
      </w:r>
      <w:proofErr w:type="spellStart"/>
      <w:r w:rsidR="001079E3">
        <w:rPr>
          <w:rFonts w:ascii="Arial Narrow" w:hAnsi="Arial Narrow" w:cs="Arial Narrow"/>
        </w:rPr>
        <w:t>Hanušvice</w:t>
      </w:r>
      <w:proofErr w:type="spellEnd"/>
      <w:r w:rsidR="001079E3">
        <w:rPr>
          <w:rFonts w:ascii="Arial Narrow" w:hAnsi="Arial Narrow" w:cs="Arial Narrow"/>
        </w:rPr>
        <w:t xml:space="preserve"> – </w:t>
      </w:r>
      <w:proofErr w:type="spellStart"/>
      <w:r w:rsidR="001079E3">
        <w:rPr>
          <w:rFonts w:ascii="Arial Narrow" w:hAnsi="Arial Narrow" w:cs="Arial Narrow"/>
        </w:rPr>
        <w:t>odb</w:t>
      </w:r>
      <w:proofErr w:type="spellEnd"/>
      <w:r w:rsidR="001079E3">
        <w:rPr>
          <w:rFonts w:ascii="Arial Narrow" w:hAnsi="Arial Narrow" w:cs="Arial Narrow"/>
        </w:rPr>
        <w:t xml:space="preserve">. Morava. Hektometrovníky v úseku </w:t>
      </w:r>
      <w:proofErr w:type="spellStart"/>
      <w:r w:rsidR="001079E3">
        <w:rPr>
          <w:rFonts w:ascii="Arial Narrow" w:hAnsi="Arial Narrow" w:cs="Arial Narrow"/>
        </w:rPr>
        <w:t>Odb</w:t>
      </w:r>
      <w:proofErr w:type="spellEnd"/>
      <w:r w:rsidR="001079E3">
        <w:rPr>
          <w:rFonts w:ascii="Arial Narrow" w:hAnsi="Arial Narrow" w:cs="Arial Narrow"/>
        </w:rPr>
        <w:t>. Morava – Červený Potok vykazují odchylku od navrženého systému staničení 30 – 73 m z čehož je zřejmé</w:t>
      </w:r>
      <w:r w:rsidR="00E0733A">
        <w:rPr>
          <w:rFonts w:ascii="Arial Narrow" w:hAnsi="Arial Narrow" w:cs="Arial Narrow"/>
        </w:rPr>
        <w:t>,</w:t>
      </w:r>
      <w:r w:rsidR="001079E3">
        <w:rPr>
          <w:rFonts w:ascii="Arial Narrow" w:hAnsi="Arial Narrow" w:cs="Arial Narrow"/>
        </w:rPr>
        <w:t xml:space="preserve"> že se zde v osazení hektometrovníků vyskytuje systematická chyba.</w:t>
      </w:r>
    </w:p>
    <w:p w:rsidR="00B22147" w:rsidRPr="00CF1F00" w:rsidRDefault="00B22147">
      <w:pPr>
        <w:rPr>
          <w:rFonts w:ascii="Arial Narrow" w:hAnsi="Arial Narrow" w:cs="Arial Narrow"/>
          <w:highlight w:val="yellow"/>
        </w:rPr>
      </w:pPr>
      <w:r w:rsidRPr="00CF1F00">
        <w:rPr>
          <w:rFonts w:ascii="Arial Narrow" w:hAnsi="Arial Narrow" w:cs="Arial Narrow"/>
          <w:highlight w:val="yellow"/>
          <w:shd w:val="clear" w:color="auto" w:fill="FFFF00"/>
        </w:rPr>
        <w:t xml:space="preserve"> </w:t>
      </w:r>
    </w:p>
    <w:p w:rsidR="00B22147" w:rsidRPr="003E1133" w:rsidRDefault="00B22147">
      <w:pPr>
        <w:pStyle w:val="Nadpis1"/>
        <w:rPr>
          <w:rFonts w:ascii="Arial Narrow" w:hAnsi="Arial Narrow" w:cs="Arial Narrow"/>
        </w:rPr>
      </w:pPr>
      <w:bookmarkStart w:id="10" w:name="_Toc521218046"/>
      <w:r w:rsidRPr="003E1133">
        <w:rPr>
          <w:rFonts w:ascii="Arial Narrow" w:hAnsi="Arial Narrow" w:cs="Arial Narrow"/>
          <w:lang w:val="cs-CZ"/>
        </w:rPr>
        <w:t>Geometrické parametry koleje</w:t>
      </w:r>
      <w:bookmarkEnd w:id="10"/>
    </w:p>
    <w:p w:rsidR="00B22147" w:rsidRPr="003E1133" w:rsidRDefault="00B22147">
      <w:pPr>
        <w:rPr>
          <w:rFonts w:ascii="Arial Narrow" w:hAnsi="Arial Narrow" w:cs="Arial Narrow"/>
        </w:rPr>
      </w:pPr>
    </w:p>
    <w:p w:rsidR="00B22147" w:rsidRPr="003E1133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1" w:name="_Toc521218047"/>
      <w:r w:rsidRPr="003E1133">
        <w:rPr>
          <w:rFonts w:ascii="Arial Narrow" w:hAnsi="Arial Narrow" w:cs="Arial Narrow"/>
          <w:lang w:val="cs-CZ"/>
        </w:rPr>
        <w:t>Traťová</w:t>
      </w:r>
      <w:r w:rsidRPr="003E1133">
        <w:rPr>
          <w:rFonts w:ascii="Arial Narrow" w:hAnsi="Arial Narrow" w:cs="Arial Narrow"/>
        </w:rPr>
        <w:t xml:space="preserve"> rychlost</w:t>
      </w:r>
      <w:bookmarkEnd w:id="11"/>
      <w:r w:rsidRPr="003E1133">
        <w:rPr>
          <w:rFonts w:ascii="Arial Narrow" w:hAnsi="Arial Narrow" w:cs="Arial Narrow"/>
        </w:rPr>
        <w:t xml:space="preserve"> </w:t>
      </w:r>
    </w:p>
    <w:p w:rsidR="00B22147" w:rsidRPr="003E1133" w:rsidRDefault="00B22147">
      <w:pPr>
        <w:ind w:firstLine="708"/>
        <w:rPr>
          <w:rFonts w:ascii="Arial Narrow" w:hAnsi="Arial Narrow" w:cs="Arial Narrow"/>
          <w:shd w:val="clear" w:color="auto" w:fill="FFFF00"/>
        </w:rPr>
      </w:pPr>
      <w:r w:rsidRPr="003E1133">
        <w:rPr>
          <w:rFonts w:ascii="Arial Narrow" w:hAnsi="Arial Narrow" w:cs="Arial Narrow"/>
        </w:rPr>
        <w:t xml:space="preserve">Stávající traťová rychlost je podrobně popsána v identifikačních údajích. Návrh GPK umožňuje výhledové zavedení </w:t>
      </w:r>
      <w:r w:rsidR="00460401" w:rsidRPr="003E1133">
        <w:rPr>
          <w:rFonts w:ascii="Arial Narrow" w:hAnsi="Arial Narrow" w:cs="Arial Narrow"/>
        </w:rPr>
        <w:t xml:space="preserve">vyšších </w:t>
      </w:r>
      <w:r w:rsidRPr="003E1133">
        <w:rPr>
          <w:rFonts w:ascii="Arial Narrow" w:hAnsi="Arial Narrow" w:cs="Arial Narrow"/>
        </w:rPr>
        <w:t xml:space="preserve">rychlostí </w:t>
      </w:r>
      <w:r w:rsidR="00460401" w:rsidRPr="003E1133">
        <w:rPr>
          <w:rFonts w:ascii="Arial Narrow" w:hAnsi="Arial Narrow" w:cs="Arial Narrow"/>
        </w:rPr>
        <w:t>v některých úsecích</w:t>
      </w:r>
      <w:r w:rsidRPr="003E1133">
        <w:rPr>
          <w:rFonts w:ascii="Arial Narrow" w:hAnsi="Arial Narrow" w:cs="Arial Narrow"/>
        </w:rPr>
        <w:t>.</w:t>
      </w:r>
    </w:p>
    <w:p w:rsidR="00B22147" w:rsidRPr="003E1133" w:rsidRDefault="00B22147">
      <w:pPr>
        <w:ind w:firstLine="284"/>
        <w:rPr>
          <w:rFonts w:ascii="Arial Narrow" w:hAnsi="Arial Narrow" w:cs="Arial Narrow"/>
        </w:rPr>
      </w:pPr>
      <w:r w:rsidRPr="00CF1F00">
        <w:rPr>
          <w:rFonts w:ascii="Arial Narrow" w:hAnsi="Arial Narrow" w:cs="Arial Narrow"/>
          <w:highlight w:val="yellow"/>
          <w:shd w:val="clear" w:color="auto" w:fill="FFFF00"/>
        </w:rPr>
        <w:t xml:space="preserve"> </w:t>
      </w:r>
    </w:p>
    <w:p w:rsidR="00B22147" w:rsidRPr="003E1133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2" w:name="_Toc521218048"/>
      <w:r w:rsidRPr="003E1133">
        <w:rPr>
          <w:rFonts w:ascii="Arial Narrow" w:hAnsi="Arial Narrow" w:cs="Arial Narrow"/>
          <w:lang w:val="cs-CZ"/>
        </w:rPr>
        <w:t>Směrové</w:t>
      </w:r>
      <w:r w:rsidRPr="003E1133">
        <w:rPr>
          <w:rFonts w:ascii="Arial Narrow" w:hAnsi="Arial Narrow" w:cs="Arial Narrow"/>
        </w:rPr>
        <w:t xml:space="preserve"> řešení</w:t>
      </w:r>
      <w:bookmarkEnd w:id="12"/>
      <w:r w:rsidRPr="003E1133">
        <w:rPr>
          <w:rFonts w:ascii="Arial Narrow" w:hAnsi="Arial Narrow" w:cs="Arial Narrow"/>
        </w:rPr>
        <w:t xml:space="preserve"> </w:t>
      </w:r>
    </w:p>
    <w:p w:rsidR="007C217B" w:rsidRDefault="00460401" w:rsidP="00460401">
      <w:pPr>
        <w:ind w:firstLine="708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 xml:space="preserve">Návrh vychází z aktuálního zaměření. Směrové řešení vychází z nákresných přehledů s důrazem na minimalizaci směrových posunů. Tím došlo k určitým úpravám směrových parametrů oproti nákresnému přehledu – viz příloha č. 11.3 této technické zprávy. Dále byl kladen důraz na co nejmenší směrové posuny v místech mostů, hlavně </w:t>
      </w:r>
      <w:r w:rsidR="002F5895">
        <w:rPr>
          <w:rFonts w:ascii="Arial Narrow" w:hAnsi="Arial Narrow" w:cs="Arial Narrow"/>
        </w:rPr>
        <w:t xml:space="preserve">u ocelových bez kolejového lože, </w:t>
      </w:r>
      <w:r w:rsidRPr="003E1133">
        <w:rPr>
          <w:rFonts w:ascii="Arial Narrow" w:hAnsi="Arial Narrow" w:cs="Arial Narrow"/>
        </w:rPr>
        <w:t>železničních přejezdů s</w:t>
      </w:r>
      <w:r w:rsidR="003E1133">
        <w:rPr>
          <w:rFonts w:ascii="Arial Narrow" w:hAnsi="Arial Narrow" w:cs="Arial Narrow"/>
        </w:rPr>
        <w:t> </w:t>
      </w:r>
      <w:proofErr w:type="spellStart"/>
      <w:r w:rsidRPr="003E1133">
        <w:rPr>
          <w:rFonts w:ascii="Arial Narrow" w:hAnsi="Arial Narrow" w:cs="Arial Narrow"/>
        </w:rPr>
        <w:t>celopryžovou</w:t>
      </w:r>
      <w:proofErr w:type="spellEnd"/>
      <w:r w:rsidR="003E1133">
        <w:rPr>
          <w:rFonts w:ascii="Arial Narrow" w:hAnsi="Arial Narrow" w:cs="Arial Narrow"/>
        </w:rPr>
        <w:t xml:space="preserve"> a živičnou</w:t>
      </w:r>
      <w:r w:rsidRPr="003E1133">
        <w:rPr>
          <w:rFonts w:ascii="Arial Narrow" w:hAnsi="Arial Narrow" w:cs="Arial Narrow"/>
        </w:rPr>
        <w:t xml:space="preserve"> přejezdovou konstrukcí</w:t>
      </w:r>
      <w:r w:rsidR="002F5895">
        <w:rPr>
          <w:rFonts w:ascii="Arial Narrow" w:hAnsi="Arial Narrow" w:cs="Arial Narrow"/>
        </w:rPr>
        <w:t xml:space="preserve"> a výhybek</w:t>
      </w:r>
      <w:r w:rsidR="003E1133">
        <w:rPr>
          <w:rFonts w:ascii="Arial Narrow" w:hAnsi="Arial Narrow" w:cs="Arial Narrow"/>
        </w:rPr>
        <w:t>.</w:t>
      </w:r>
    </w:p>
    <w:p w:rsidR="000D282B" w:rsidRPr="000D282B" w:rsidRDefault="000D282B" w:rsidP="00460401">
      <w:pPr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 se týče návrhových parametrů, uvádí se, pokud možno ve vztahu k pevným překážkám, do normového stavu délky </w:t>
      </w:r>
      <w:proofErr w:type="spellStart"/>
      <w:r>
        <w:rPr>
          <w:rFonts w:ascii="Arial Narrow" w:hAnsi="Arial Narrow" w:cs="Arial Narrow"/>
        </w:rPr>
        <w:t>mezipřímých</w:t>
      </w:r>
      <w:proofErr w:type="spellEnd"/>
      <w:r>
        <w:rPr>
          <w:rFonts w:ascii="Arial Narrow" w:hAnsi="Arial Narrow" w:cs="Arial Narrow"/>
        </w:rPr>
        <w:t xml:space="preserve">, kružnicových částí mezi vzestupnicemi, strmost vzestupnic, převýšení u poloměrů </w:t>
      </w:r>
      <w:r w:rsidRPr="005A6CF8">
        <w:rPr>
          <w:rFonts w:ascii="Arial Narrow" w:hAnsi="Arial Narrow" w:cs="Arial Narrow"/>
        </w:rPr>
        <w:t xml:space="preserve">&lt; </w:t>
      </w:r>
      <w:r>
        <w:rPr>
          <w:rFonts w:ascii="Arial Narrow" w:hAnsi="Arial Narrow" w:cs="Arial Narrow"/>
        </w:rPr>
        <w:t>290 m, nedostatek převýšení a náhlá změna nedostatku převýšení.</w:t>
      </w:r>
    </w:p>
    <w:p w:rsidR="00427760" w:rsidRPr="00427760" w:rsidRDefault="001079E3" w:rsidP="00427760">
      <w:pPr>
        <w:ind w:firstLine="708"/>
        <w:rPr>
          <w:rFonts w:ascii="Arial Narrow" w:hAnsi="Arial Narrow" w:cs="Arial Narrow"/>
          <w:i/>
        </w:rPr>
      </w:pPr>
      <w:r>
        <w:rPr>
          <w:rFonts w:ascii="Arial Narrow" w:hAnsi="Arial Narrow" w:cs="Arial Narrow"/>
        </w:rPr>
        <w:t>V km 70,734 – 71,020, v km 71,815</w:t>
      </w:r>
      <w:r w:rsidR="00A27315" w:rsidRPr="00427760"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</w:rPr>
        <w:t>72,019 a v km 83,485 – 84,023</w:t>
      </w:r>
      <w:r w:rsidR="00A27315" w:rsidRPr="00427760">
        <w:rPr>
          <w:rFonts w:ascii="Arial Narrow" w:hAnsi="Arial Narrow" w:cs="Arial Narrow"/>
        </w:rPr>
        <w:t xml:space="preserve"> </w:t>
      </w:r>
      <w:r w:rsidR="00427760" w:rsidRPr="00427760">
        <w:rPr>
          <w:rFonts w:ascii="Arial Narrow" w:hAnsi="Arial Narrow" w:cs="Arial Narrow"/>
        </w:rPr>
        <w:t xml:space="preserve">je řešení převzato z projektů </w:t>
      </w:r>
      <w:r w:rsidR="00427760" w:rsidRPr="00427760">
        <w:rPr>
          <w:rFonts w:ascii="Arial Narrow" w:hAnsi="Arial Narrow" w:cs="Arial Narrow"/>
          <w:i/>
        </w:rPr>
        <w:t>„</w:t>
      </w:r>
      <w:r w:rsidR="00217923" w:rsidRPr="0065026E">
        <w:rPr>
          <w:rFonts w:ascii="Arial Narrow" w:hAnsi="Arial Narrow"/>
          <w:i/>
          <w:iCs/>
          <w:color w:val="000000"/>
          <w:szCs w:val="22"/>
        </w:rPr>
        <w:t xml:space="preserve">Rekonstrukce </w:t>
      </w:r>
      <w:proofErr w:type="spellStart"/>
      <w:r w:rsidR="00217923" w:rsidRPr="0065026E">
        <w:rPr>
          <w:rFonts w:ascii="Arial Narrow" w:hAnsi="Arial Narrow"/>
          <w:i/>
          <w:iCs/>
          <w:color w:val="000000"/>
          <w:szCs w:val="22"/>
        </w:rPr>
        <w:t>žst</w:t>
      </w:r>
      <w:proofErr w:type="spellEnd"/>
      <w:r w:rsidR="00217923" w:rsidRPr="0065026E">
        <w:rPr>
          <w:rFonts w:ascii="Arial Narrow" w:hAnsi="Arial Narrow"/>
          <w:i/>
          <w:iCs/>
          <w:color w:val="000000"/>
          <w:szCs w:val="22"/>
        </w:rPr>
        <w:t>. Hanušovice</w:t>
      </w:r>
      <w:r w:rsidR="00427760" w:rsidRPr="00427760">
        <w:rPr>
          <w:rFonts w:ascii="Arial Narrow" w:hAnsi="Arial Narrow" w:cs="Arial Narrow"/>
          <w:i/>
        </w:rPr>
        <w:t>“ a „</w:t>
      </w:r>
      <w:r w:rsidR="00217923" w:rsidRPr="0065026E">
        <w:rPr>
          <w:rFonts w:ascii="Arial Narrow" w:hAnsi="Arial Narrow"/>
          <w:i/>
          <w:iCs/>
          <w:color w:val="000000"/>
          <w:szCs w:val="22"/>
        </w:rPr>
        <w:t>Rekonstrukce mostních objektů na tratích</w:t>
      </w:r>
      <w:r w:rsidR="00217923">
        <w:rPr>
          <w:rFonts w:ascii="Arial Narrow" w:hAnsi="Arial Narrow"/>
          <w:i/>
          <w:iCs/>
          <w:color w:val="000000"/>
          <w:szCs w:val="22"/>
        </w:rPr>
        <w:t xml:space="preserve"> </w:t>
      </w:r>
      <w:r w:rsidR="00217923" w:rsidRPr="0065026E">
        <w:rPr>
          <w:rFonts w:ascii="Arial Narrow" w:hAnsi="Arial Narrow"/>
          <w:i/>
          <w:iCs/>
          <w:color w:val="000000"/>
          <w:szCs w:val="22"/>
        </w:rPr>
        <w:t>Hanušovice – Staré Město pod Sněžníkem,</w:t>
      </w:r>
      <w:r w:rsidR="00217923">
        <w:rPr>
          <w:rFonts w:ascii="Arial Narrow" w:hAnsi="Arial Narrow"/>
          <w:i/>
          <w:iCs/>
          <w:color w:val="000000"/>
          <w:szCs w:val="22"/>
        </w:rPr>
        <w:t xml:space="preserve"> </w:t>
      </w:r>
      <w:r w:rsidR="00217923" w:rsidRPr="0065026E">
        <w:rPr>
          <w:rFonts w:ascii="Arial Narrow" w:hAnsi="Arial Narrow"/>
          <w:i/>
          <w:iCs/>
          <w:color w:val="000000"/>
          <w:szCs w:val="22"/>
        </w:rPr>
        <w:t>Hanušovice – Li</w:t>
      </w:r>
      <w:r w:rsidR="00217923">
        <w:rPr>
          <w:rFonts w:ascii="Arial Narrow" w:hAnsi="Arial Narrow"/>
          <w:i/>
          <w:iCs/>
          <w:color w:val="000000"/>
          <w:szCs w:val="22"/>
        </w:rPr>
        <w:t>chkov a Hanušovice - Mikulovice</w:t>
      </w:r>
      <w:r w:rsidR="00427760" w:rsidRPr="00427760">
        <w:rPr>
          <w:rFonts w:ascii="Arial Narrow" w:hAnsi="Arial Narrow" w:cs="Arial Narrow"/>
          <w:i/>
        </w:rPr>
        <w:t>“</w:t>
      </w:r>
    </w:p>
    <w:p w:rsidR="00427760" w:rsidRDefault="00427760" w:rsidP="00095104">
      <w:pPr>
        <w:ind w:firstLine="709"/>
        <w:rPr>
          <w:rFonts w:ascii="Arial Narrow" w:hAnsi="Arial Narrow" w:cs="Arial Narrow"/>
        </w:rPr>
      </w:pPr>
    </w:p>
    <w:p w:rsidR="00AA478C" w:rsidRDefault="00095104" w:rsidP="00095104">
      <w:pPr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Oproti stávajícím evidovaným směrovým poměrům byly navrženy tyto změny:</w:t>
      </w:r>
    </w:p>
    <w:p w:rsidR="00095104" w:rsidRDefault="00095104" w:rsidP="000A33EE">
      <w:pPr>
        <w:pStyle w:val="Odstavecseseznamem"/>
        <w:numPr>
          <w:ilvl w:val="0"/>
          <w:numId w:val="11"/>
        </w:numPr>
        <w:rPr>
          <w:rFonts w:ascii="Arial Narrow" w:hAnsi="Arial Narrow" w:cs="Arial Narrow"/>
          <w:sz w:val="20"/>
        </w:rPr>
      </w:pPr>
      <w:r>
        <w:rPr>
          <w:rFonts w:ascii="Arial Narrow" w:hAnsi="Arial Narrow" w:cs="Arial Narrow"/>
          <w:sz w:val="20"/>
        </w:rPr>
        <w:t xml:space="preserve">km </w:t>
      </w:r>
      <w:r w:rsidR="00217923">
        <w:rPr>
          <w:rFonts w:ascii="Arial Narrow" w:hAnsi="Arial Narrow" w:cs="Arial Narrow"/>
          <w:sz w:val="20"/>
        </w:rPr>
        <w:t>75,435 – 75,460</w:t>
      </w:r>
      <w:r>
        <w:rPr>
          <w:rFonts w:ascii="Arial Narrow" w:hAnsi="Arial Narrow" w:cs="Arial Narrow"/>
          <w:sz w:val="20"/>
        </w:rPr>
        <w:t xml:space="preserve">: </w:t>
      </w:r>
      <w:r w:rsidR="00427760">
        <w:rPr>
          <w:rFonts w:ascii="Arial Narrow" w:hAnsi="Arial Narrow" w:cs="Arial Narrow"/>
          <w:sz w:val="20"/>
        </w:rPr>
        <w:t>vložen vyrovnávací oblouk R = 1</w:t>
      </w:r>
      <w:r w:rsidR="00217923">
        <w:rPr>
          <w:rFonts w:ascii="Arial Narrow" w:hAnsi="Arial Narrow" w:cs="Arial Narrow"/>
          <w:sz w:val="20"/>
        </w:rPr>
        <w:t>0</w:t>
      </w:r>
      <w:r w:rsidR="00427760">
        <w:rPr>
          <w:rFonts w:ascii="Arial Narrow" w:hAnsi="Arial Narrow" w:cs="Arial Narrow"/>
          <w:sz w:val="20"/>
        </w:rPr>
        <w:t>.000 m (</w:t>
      </w:r>
      <w:proofErr w:type="spellStart"/>
      <w:r w:rsidR="00217923">
        <w:rPr>
          <w:rFonts w:ascii="Arial Narrow" w:hAnsi="Arial Narrow" w:cs="Arial Narrow"/>
          <w:sz w:val="20"/>
        </w:rPr>
        <w:t>Vlaský</w:t>
      </w:r>
      <w:proofErr w:type="spellEnd"/>
      <w:r w:rsidR="00217923">
        <w:rPr>
          <w:rFonts w:ascii="Arial Narrow" w:hAnsi="Arial Narrow" w:cs="Arial Narrow"/>
          <w:sz w:val="20"/>
        </w:rPr>
        <w:t xml:space="preserve"> tunel</w:t>
      </w:r>
      <w:r w:rsidR="00427760">
        <w:rPr>
          <w:rFonts w:ascii="Arial Narrow" w:hAnsi="Arial Narrow" w:cs="Arial Narrow"/>
          <w:sz w:val="20"/>
        </w:rPr>
        <w:t>)</w:t>
      </w:r>
    </w:p>
    <w:p w:rsidR="00095104" w:rsidRDefault="00427760" w:rsidP="000A33EE">
      <w:pPr>
        <w:pStyle w:val="Odstavecseseznamem"/>
        <w:numPr>
          <w:ilvl w:val="0"/>
          <w:numId w:val="11"/>
        </w:numPr>
        <w:rPr>
          <w:rFonts w:ascii="Arial Narrow" w:hAnsi="Arial Narrow" w:cs="Arial Narrow"/>
          <w:sz w:val="20"/>
        </w:rPr>
      </w:pPr>
      <w:r>
        <w:rPr>
          <w:rFonts w:ascii="Arial Narrow" w:hAnsi="Arial Narrow" w:cs="Arial Narrow"/>
          <w:sz w:val="20"/>
        </w:rPr>
        <w:t xml:space="preserve">km </w:t>
      </w:r>
      <w:r w:rsidR="00217923">
        <w:rPr>
          <w:rFonts w:ascii="Arial Narrow" w:hAnsi="Arial Narrow" w:cs="Arial Narrow"/>
          <w:sz w:val="20"/>
        </w:rPr>
        <w:t>76,018</w:t>
      </w:r>
      <w:r>
        <w:rPr>
          <w:rFonts w:ascii="Arial Narrow" w:hAnsi="Arial Narrow" w:cs="Arial Narrow"/>
          <w:sz w:val="20"/>
        </w:rPr>
        <w:t xml:space="preserve"> – </w:t>
      </w:r>
      <w:r w:rsidR="00217923">
        <w:rPr>
          <w:rFonts w:ascii="Arial Narrow" w:hAnsi="Arial Narrow" w:cs="Arial Narrow"/>
          <w:sz w:val="20"/>
        </w:rPr>
        <w:t>76,156</w:t>
      </w:r>
      <w:r w:rsidR="00095104">
        <w:rPr>
          <w:rFonts w:ascii="Arial Narrow" w:hAnsi="Arial Narrow" w:cs="Arial Narrow"/>
          <w:sz w:val="20"/>
        </w:rPr>
        <w:t>:</w:t>
      </w:r>
      <w:r>
        <w:rPr>
          <w:rFonts w:ascii="Arial Narrow" w:hAnsi="Arial Narrow" w:cs="Arial Narrow"/>
          <w:sz w:val="20"/>
        </w:rPr>
        <w:t xml:space="preserve"> </w:t>
      </w:r>
      <w:r w:rsidR="00217923">
        <w:rPr>
          <w:rFonts w:ascii="Arial Narrow" w:hAnsi="Arial Narrow" w:cs="Arial Narrow"/>
          <w:sz w:val="20"/>
        </w:rPr>
        <w:t>snížení převýšení v oblouku R = 200 m na normovou hodnotu</w:t>
      </w:r>
    </w:p>
    <w:p w:rsidR="00095104" w:rsidRDefault="00427760" w:rsidP="00427760">
      <w:pPr>
        <w:pStyle w:val="Odstavecseseznamem"/>
        <w:numPr>
          <w:ilvl w:val="0"/>
          <w:numId w:val="11"/>
        </w:numPr>
        <w:rPr>
          <w:rFonts w:ascii="Arial Narrow" w:hAnsi="Arial Narrow" w:cs="Arial Narrow"/>
          <w:sz w:val="20"/>
        </w:rPr>
      </w:pPr>
      <w:r>
        <w:rPr>
          <w:rFonts w:ascii="Arial Narrow" w:hAnsi="Arial Narrow" w:cs="Arial Narrow"/>
          <w:sz w:val="20"/>
        </w:rPr>
        <w:t xml:space="preserve">km </w:t>
      </w:r>
      <w:r w:rsidR="00217923">
        <w:rPr>
          <w:rFonts w:ascii="Arial Narrow" w:hAnsi="Arial Narrow" w:cs="Arial Narrow"/>
          <w:sz w:val="20"/>
        </w:rPr>
        <w:t>77,356</w:t>
      </w:r>
      <w:r>
        <w:rPr>
          <w:rFonts w:ascii="Arial Narrow" w:hAnsi="Arial Narrow" w:cs="Arial Narrow"/>
          <w:sz w:val="20"/>
        </w:rPr>
        <w:t xml:space="preserve"> – </w:t>
      </w:r>
      <w:r w:rsidR="00217923">
        <w:rPr>
          <w:rFonts w:ascii="Arial Narrow" w:hAnsi="Arial Narrow" w:cs="Arial Narrow"/>
          <w:sz w:val="20"/>
        </w:rPr>
        <w:t>77,695</w:t>
      </w:r>
      <w:r w:rsidR="00095104">
        <w:rPr>
          <w:rFonts w:ascii="Arial Narrow" w:hAnsi="Arial Narrow" w:cs="Arial Narrow"/>
          <w:sz w:val="20"/>
        </w:rPr>
        <w:t xml:space="preserve">: </w:t>
      </w:r>
      <w:proofErr w:type="spellStart"/>
      <w:r w:rsidR="00217923">
        <w:rPr>
          <w:rFonts w:ascii="Arial Narrow" w:hAnsi="Arial Narrow" w:cs="Arial Narrow"/>
          <w:sz w:val="20"/>
        </w:rPr>
        <w:t>přeřešení</w:t>
      </w:r>
      <w:proofErr w:type="spellEnd"/>
      <w:r w:rsidR="00217923">
        <w:rPr>
          <w:rFonts w:ascii="Arial Narrow" w:hAnsi="Arial Narrow" w:cs="Arial Narrow"/>
          <w:sz w:val="20"/>
        </w:rPr>
        <w:t xml:space="preserve"> složeného oblouku</w:t>
      </w:r>
    </w:p>
    <w:p w:rsidR="00427760" w:rsidRPr="00427760" w:rsidRDefault="00427760" w:rsidP="00427760">
      <w:pPr>
        <w:rPr>
          <w:rFonts w:ascii="Arial Narrow" w:hAnsi="Arial Narrow" w:cs="Arial Narrow"/>
        </w:rPr>
      </w:pPr>
    </w:p>
    <w:p w:rsidR="007C217B" w:rsidRPr="009C751A" w:rsidRDefault="007C217B" w:rsidP="007C217B">
      <w:pPr>
        <w:ind w:firstLine="708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>Převýšení v obloucích bylo ponecháno na hodnotách z nákresného přehle</w:t>
      </w:r>
      <w:r w:rsidR="00EC7509" w:rsidRPr="009C751A">
        <w:rPr>
          <w:rFonts w:ascii="Arial Narrow" w:hAnsi="Arial Narrow" w:cs="Arial Narrow"/>
        </w:rPr>
        <w:t>du. Podrobně viz příloha č. 11.</w:t>
      </w:r>
      <w:r w:rsidR="001079E3">
        <w:rPr>
          <w:rFonts w:ascii="Arial Narrow" w:hAnsi="Arial Narrow" w:cs="Arial Narrow"/>
        </w:rPr>
        <w:t>3</w:t>
      </w:r>
      <w:r w:rsidR="001B1C1A">
        <w:rPr>
          <w:rFonts w:ascii="Arial Narrow" w:hAnsi="Arial Narrow" w:cs="Arial Narrow"/>
        </w:rPr>
        <w:t>.</w:t>
      </w:r>
    </w:p>
    <w:p w:rsidR="007C217B" w:rsidRPr="00CF1F00" w:rsidRDefault="007C217B" w:rsidP="007C217B">
      <w:pPr>
        <w:ind w:firstLine="708"/>
        <w:rPr>
          <w:rFonts w:ascii="Arial Narrow" w:hAnsi="Arial Narrow" w:cs="Arial Narrow"/>
          <w:highlight w:val="yellow"/>
        </w:rPr>
      </w:pPr>
    </w:p>
    <w:p w:rsidR="00095104" w:rsidRDefault="007C217B" w:rsidP="00095104">
      <w:pPr>
        <w:ind w:firstLine="708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>Pokud se posuny koleje dotknou kabelů SEE, je nutno požádat o vytyč</w:t>
      </w:r>
      <w:r w:rsidR="00095104">
        <w:rPr>
          <w:rFonts w:ascii="Arial Narrow" w:hAnsi="Arial Narrow" w:cs="Arial Narrow"/>
        </w:rPr>
        <w:t>ení a případně kabely přeložit.</w:t>
      </w:r>
    </w:p>
    <w:p w:rsidR="00BD4CC5" w:rsidRPr="009C751A" w:rsidRDefault="00BD4CC5" w:rsidP="00095104">
      <w:pPr>
        <w:ind w:firstLine="708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lastRenderedPageBreak/>
        <w:t>Tato dokumentace se zaobírá převážně směrovou a výškovou úpravou koleje pokud možno respektující normu ČSN</w:t>
      </w:r>
      <w:r w:rsidR="001079E3">
        <w:rPr>
          <w:rFonts w:ascii="Arial Narrow" w:hAnsi="Arial Narrow" w:cs="Arial Narrow"/>
        </w:rPr>
        <w:t> </w:t>
      </w:r>
      <w:r w:rsidRPr="009C751A">
        <w:rPr>
          <w:rFonts w:ascii="Arial Narrow" w:hAnsi="Arial Narrow" w:cs="Arial Narrow"/>
        </w:rPr>
        <w:t>73</w:t>
      </w:r>
      <w:r w:rsidR="001079E3">
        <w:rPr>
          <w:rFonts w:ascii="Arial Narrow" w:hAnsi="Arial Narrow" w:cs="Arial Narrow"/>
        </w:rPr>
        <w:t> </w:t>
      </w:r>
      <w:r w:rsidRPr="009C751A">
        <w:rPr>
          <w:rFonts w:ascii="Arial Narrow" w:hAnsi="Arial Narrow" w:cs="Arial Narrow"/>
        </w:rPr>
        <w:t>6360-1,2 a polohu koleje vůči stávajícím objektům. Lokálně může opravdu dojít ke kolizi se zařízením SEE, či SSZT, ale jelikož bude tato dokumentace sloužit jako „závazný“ podklad od SŽDC SŽG pro stavby/stavbu na této dotčené trati, budou takto vyvolané kolize řešeny v rámci těchto staveb.</w:t>
      </w:r>
    </w:p>
    <w:p w:rsidR="00460401" w:rsidRPr="00CF1F00" w:rsidRDefault="00460401" w:rsidP="00460401">
      <w:pPr>
        <w:ind w:firstLine="708"/>
        <w:rPr>
          <w:rFonts w:ascii="Arial Narrow" w:hAnsi="Arial Narrow" w:cs="Arial Narrow"/>
          <w:highlight w:val="yellow"/>
        </w:rPr>
      </w:pPr>
    </w:p>
    <w:p w:rsidR="00B22147" w:rsidRPr="00CF1F00" w:rsidRDefault="00B22147">
      <w:pPr>
        <w:ind w:firstLine="708"/>
        <w:rPr>
          <w:rFonts w:ascii="Arial Narrow" w:hAnsi="Arial Narrow" w:cs="Arial Narrow"/>
          <w:highlight w:val="yellow"/>
        </w:rPr>
      </w:pPr>
    </w:p>
    <w:p w:rsidR="00B22147" w:rsidRPr="00DB2BB0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3" w:name="_Toc521218049"/>
      <w:r w:rsidRPr="00DB2BB0">
        <w:rPr>
          <w:rFonts w:ascii="Arial Narrow" w:hAnsi="Arial Narrow" w:cs="Arial Narrow"/>
          <w:lang w:val="cs-CZ"/>
        </w:rPr>
        <w:t>Výškové</w:t>
      </w:r>
      <w:r w:rsidRPr="00DB2BB0">
        <w:rPr>
          <w:rFonts w:ascii="Arial Narrow" w:hAnsi="Arial Narrow" w:cs="Arial Narrow"/>
        </w:rPr>
        <w:t xml:space="preserve"> řešení</w:t>
      </w:r>
      <w:bookmarkEnd w:id="13"/>
      <w:r w:rsidRPr="00DB2BB0">
        <w:rPr>
          <w:rFonts w:ascii="Arial Narrow" w:hAnsi="Arial Narrow" w:cs="Arial Narrow"/>
        </w:rPr>
        <w:t xml:space="preserve"> </w:t>
      </w:r>
    </w:p>
    <w:p w:rsidR="004066B7" w:rsidRPr="00DB2BB0" w:rsidRDefault="004066B7" w:rsidP="004066B7">
      <w:pPr>
        <w:ind w:firstLine="708"/>
        <w:rPr>
          <w:rFonts w:ascii="Arial Narrow" w:hAnsi="Arial Narrow" w:cs="Arial Narrow"/>
        </w:rPr>
      </w:pPr>
      <w:r w:rsidRPr="00DB2BB0">
        <w:rPr>
          <w:rFonts w:ascii="Arial Narrow" w:hAnsi="Arial Narrow" w:cs="Arial Narrow"/>
        </w:rPr>
        <w:t>Výškově byl návrh optimalizován na zaměřené body. Jsou navrženy převážně zdvihy</w:t>
      </w:r>
      <w:r w:rsidR="00DB2BB0" w:rsidRPr="00DB2BB0">
        <w:rPr>
          <w:rFonts w:ascii="Arial Narrow" w:hAnsi="Arial Narrow" w:cs="Arial Narrow"/>
        </w:rPr>
        <w:t xml:space="preserve"> dle zadávacích podmínek,</w:t>
      </w:r>
      <w:r w:rsidRPr="00DB2BB0">
        <w:rPr>
          <w:rFonts w:ascii="Arial Narrow" w:hAnsi="Arial Narrow" w:cs="Arial Narrow"/>
        </w:rPr>
        <w:t xml:space="preserve"> </w:t>
      </w:r>
      <w:r w:rsidR="00DB2BB0" w:rsidRPr="00DB2BB0">
        <w:rPr>
          <w:rFonts w:ascii="Arial Narrow" w:hAnsi="Arial Narrow" w:cs="Arial Narrow"/>
        </w:rPr>
        <w:t xml:space="preserve">od 10 mm </w:t>
      </w:r>
      <w:r w:rsidRPr="00DB2BB0">
        <w:rPr>
          <w:rFonts w:ascii="Arial Narrow" w:hAnsi="Arial Narrow" w:cs="Arial Narrow"/>
        </w:rPr>
        <w:t xml:space="preserve">do </w:t>
      </w:r>
      <w:r w:rsidR="00DB2BB0" w:rsidRPr="00DB2BB0">
        <w:rPr>
          <w:rFonts w:ascii="Arial Narrow" w:hAnsi="Arial Narrow" w:cs="Arial Narrow"/>
        </w:rPr>
        <w:t>100</w:t>
      </w:r>
      <w:r w:rsidRPr="00DB2BB0">
        <w:rPr>
          <w:rFonts w:ascii="Arial Narrow" w:hAnsi="Arial Narrow" w:cs="Arial Narrow"/>
        </w:rPr>
        <w:t xml:space="preserve"> mm. V místech ocelových mostů bez kolejového lože</w:t>
      </w:r>
      <w:r w:rsidR="00DB2BB0" w:rsidRPr="00DB2BB0">
        <w:rPr>
          <w:rFonts w:ascii="Arial Narrow" w:hAnsi="Arial Narrow" w:cs="Arial Narrow"/>
        </w:rPr>
        <w:t xml:space="preserve"> a přejezdů s živičnou nebo pryžovou konstrukcí</w:t>
      </w:r>
      <w:r w:rsidRPr="00DB2BB0">
        <w:rPr>
          <w:rFonts w:ascii="Arial Narrow" w:hAnsi="Arial Narrow" w:cs="Arial Narrow"/>
        </w:rPr>
        <w:t xml:space="preserve"> byla snaha dosáhnout nulového zdvihu.</w:t>
      </w:r>
    </w:p>
    <w:p w:rsidR="002F5895" w:rsidRDefault="00B22147">
      <w:pPr>
        <w:ind w:firstLine="709"/>
        <w:rPr>
          <w:rFonts w:ascii="Arial Narrow" w:hAnsi="Arial Narrow" w:cs="Arial Narrow"/>
        </w:rPr>
      </w:pPr>
      <w:r w:rsidRPr="00DB2BB0">
        <w:rPr>
          <w:rFonts w:ascii="Arial Narrow" w:hAnsi="Arial Narrow" w:cs="Arial Narrow"/>
        </w:rPr>
        <w:t>Polom</w:t>
      </w:r>
      <w:r w:rsidR="00460401" w:rsidRPr="00DB2BB0">
        <w:rPr>
          <w:rFonts w:ascii="Arial Narrow" w:hAnsi="Arial Narrow" w:cs="Arial Narrow"/>
        </w:rPr>
        <w:t>ěry zakružovacích oblouků jsou voleny před</w:t>
      </w:r>
      <w:r w:rsidRPr="00DB2BB0">
        <w:rPr>
          <w:rFonts w:ascii="Arial Narrow" w:hAnsi="Arial Narrow" w:cs="Arial Narrow"/>
        </w:rPr>
        <w:t>no</w:t>
      </w:r>
      <w:r w:rsidR="00460401" w:rsidRPr="00DB2BB0">
        <w:rPr>
          <w:rFonts w:ascii="Arial Narrow" w:hAnsi="Arial Narrow" w:cs="Arial Narrow"/>
        </w:rPr>
        <w:t>s</w:t>
      </w:r>
      <w:r w:rsidRPr="00DB2BB0">
        <w:rPr>
          <w:rFonts w:ascii="Arial Narrow" w:hAnsi="Arial Narrow" w:cs="Arial Narrow"/>
        </w:rPr>
        <w:t xml:space="preserve">tně </w:t>
      </w:r>
      <w:r w:rsidR="001B1C1A">
        <w:rPr>
          <w:rFonts w:ascii="Arial Narrow" w:hAnsi="Arial Narrow" w:cs="Arial Narrow"/>
        </w:rPr>
        <w:t>3</w:t>
      </w:r>
      <w:r w:rsidRPr="00DB2BB0">
        <w:rPr>
          <w:rFonts w:ascii="Arial Narrow" w:hAnsi="Arial Narrow" w:cs="Arial Narrow"/>
        </w:rPr>
        <w:t xml:space="preserve">000 m, </w:t>
      </w:r>
      <w:r w:rsidR="00460401" w:rsidRPr="00DB2BB0">
        <w:rPr>
          <w:rFonts w:ascii="Arial Narrow" w:hAnsi="Arial Narrow" w:cs="Arial Narrow"/>
        </w:rPr>
        <w:t>případně větší poloměry odpovídající stávajícímu stavu</w:t>
      </w:r>
      <w:r w:rsidR="001B1C1A">
        <w:rPr>
          <w:rFonts w:ascii="Arial Narrow" w:hAnsi="Arial Narrow" w:cs="Arial Narrow"/>
        </w:rPr>
        <w:t xml:space="preserve"> nebo menší poloměry ve stísněných podmínkách.</w:t>
      </w:r>
    </w:p>
    <w:p w:rsidR="002F5895" w:rsidRDefault="002F5895">
      <w:pPr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Lomy nivelety byly voleny pokud možno tak, aby jejich zaoblení nezasahovalo do výhybek, do opačného smyslu zaoblení vzestupnic a pokud jsou situovány do lomů zaoblení vzestupnic, tak aby je překrývaly a byly stejného smyslu.</w:t>
      </w:r>
    </w:p>
    <w:p w:rsidR="00BB6442" w:rsidRDefault="00890E82">
      <w:pPr>
        <w:ind w:firstLine="709"/>
        <w:rPr>
          <w:rFonts w:ascii="Arial Narrow" w:hAnsi="Arial Narrow" w:cs="Arial Narrow"/>
        </w:rPr>
      </w:pPr>
      <w:r w:rsidRPr="00217923">
        <w:rPr>
          <w:rFonts w:ascii="Arial Narrow" w:hAnsi="Arial Narrow" w:cs="Arial Narrow"/>
        </w:rPr>
        <w:t xml:space="preserve">V km </w:t>
      </w:r>
      <w:r w:rsidR="00217923" w:rsidRPr="00217923">
        <w:rPr>
          <w:rFonts w:ascii="Arial Narrow" w:hAnsi="Arial Narrow" w:cs="Arial Narrow"/>
        </w:rPr>
        <w:t>73,050</w:t>
      </w:r>
      <w:r w:rsidR="00060085" w:rsidRPr="00217923">
        <w:rPr>
          <w:rFonts w:ascii="Arial Narrow" w:hAnsi="Arial Narrow" w:cs="Arial Narrow"/>
        </w:rPr>
        <w:t xml:space="preserve">, </w:t>
      </w:r>
      <w:r w:rsidR="00217923" w:rsidRPr="00217923">
        <w:rPr>
          <w:rFonts w:ascii="Arial Narrow" w:hAnsi="Arial Narrow" w:cs="Arial Narrow"/>
        </w:rPr>
        <w:t>73,140, 73,580</w:t>
      </w:r>
      <w:r w:rsidR="00060085" w:rsidRPr="00217923">
        <w:rPr>
          <w:rFonts w:ascii="Arial Narrow" w:hAnsi="Arial Narrow" w:cs="Arial Narrow"/>
        </w:rPr>
        <w:t xml:space="preserve">, </w:t>
      </w:r>
      <w:r w:rsidR="00217923" w:rsidRPr="00217923">
        <w:rPr>
          <w:rFonts w:ascii="Arial Narrow" w:hAnsi="Arial Narrow" w:cs="Arial Narrow"/>
        </w:rPr>
        <w:t>74,475</w:t>
      </w:r>
      <w:r w:rsidR="00060085" w:rsidRPr="00217923">
        <w:rPr>
          <w:rFonts w:ascii="Arial Narrow" w:hAnsi="Arial Narrow" w:cs="Arial Narrow"/>
        </w:rPr>
        <w:t xml:space="preserve">, </w:t>
      </w:r>
      <w:r w:rsidR="00217923" w:rsidRPr="00217923">
        <w:rPr>
          <w:rFonts w:ascii="Arial Narrow" w:hAnsi="Arial Narrow" w:cs="Arial Narrow"/>
        </w:rPr>
        <w:t>74,895</w:t>
      </w:r>
      <w:r w:rsidR="00060085" w:rsidRPr="00217923">
        <w:rPr>
          <w:rFonts w:ascii="Arial Narrow" w:hAnsi="Arial Narrow" w:cs="Arial Narrow"/>
        </w:rPr>
        <w:t xml:space="preserve">, </w:t>
      </w:r>
      <w:r w:rsidR="00217923" w:rsidRPr="00217923">
        <w:rPr>
          <w:rFonts w:ascii="Arial Narrow" w:hAnsi="Arial Narrow" w:cs="Arial Narrow"/>
        </w:rPr>
        <w:t>75,565</w:t>
      </w:r>
      <w:r w:rsidR="00217923">
        <w:rPr>
          <w:rFonts w:ascii="Arial Narrow" w:hAnsi="Arial Narrow" w:cs="Arial Narrow"/>
        </w:rPr>
        <w:t xml:space="preserve">, </w:t>
      </w:r>
      <w:r w:rsidR="00217923" w:rsidRPr="00217923">
        <w:rPr>
          <w:rFonts w:ascii="Arial Narrow" w:hAnsi="Arial Narrow" w:cs="Arial Narrow"/>
        </w:rPr>
        <w:t>75,665, 75,865, 76,620, 77,060, 80,735, 81,450 a 82,180</w:t>
      </w:r>
      <w:r w:rsidR="00060085" w:rsidRPr="00217923">
        <w:rPr>
          <w:rFonts w:ascii="Arial Narrow" w:hAnsi="Arial Narrow" w:cs="Arial Narrow"/>
        </w:rPr>
        <w:t xml:space="preserve"> </w:t>
      </w:r>
      <w:r w:rsidR="001B1C1A" w:rsidRPr="00217923">
        <w:rPr>
          <w:rFonts w:ascii="Arial Narrow" w:hAnsi="Arial Narrow" w:cs="Arial Narrow"/>
        </w:rPr>
        <w:t>jsou</w:t>
      </w:r>
      <w:r w:rsidRPr="00217923">
        <w:rPr>
          <w:rFonts w:ascii="Arial Narrow" w:hAnsi="Arial Narrow" w:cs="Arial Narrow"/>
        </w:rPr>
        <w:t xml:space="preserve"> umístěn</w:t>
      </w:r>
      <w:r w:rsidR="001B1C1A" w:rsidRPr="00217923">
        <w:rPr>
          <w:rFonts w:ascii="Arial Narrow" w:hAnsi="Arial Narrow" w:cs="Arial Narrow"/>
        </w:rPr>
        <w:t>y</w:t>
      </w:r>
      <w:r w:rsidRPr="00217923">
        <w:rPr>
          <w:rFonts w:ascii="Arial Narrow" w:hAnsi="Arial Narrow" w:cs="Arial Narrow"/>
        </w:rPr>
        <w:t xml:space="preserve"> lom</w:t>
      </w:r>
      <w:r w:rsidR="001B1C1A" w:rsidRPr="00217923">
        <w:rPr>
          <w:rFonts w:ascii="Arial Narrow" w:hAnsi="Arial Narrow" w:cs="Arial Narrow"/>
        </w:rPr>
        <w:t>y</w:t>
      </w:r>
      <w:r w:rsidRPr="00217923">
        <w:rPr>
          <w:rFonts w:ascii="Arial Narrow" w:hAnsi="Arial Narrow" w:cs="Arial Narrow"/>
        </w:rPr>
        <w:t xml:space="preserve"> sklonu ve vzestupnici, což odpovídá stávajícímu stavu.</w:t>
      </w:r>
    </w:p>
    <w:p w:rsidR="00B22147" w:rsidRPr="001B1C1A" w:rsidRDefault="00B22147">
      <w:pPr>
        <w:ind w:firstLine="709"/>
        <w:rPr>
          <w:rFonts w:ascii="Arial Narrow" w:hAnsi="Arial Narrow" w:cs="Arial Narrow"/>
          <w:shd w:val="clear" w:color="auto" w:fill="FFFF00"/>
        </w:rPr>
      </w:pPr>
      <w:r w:rsidRPr="002F5895">
        <w:rPr>
          <w:rFonts w:ascii="Arial Narrow" w:hAnsi="Arial Narrow" w:cs="Arial Narrow"/>
        </w:rPr>
        <w:t>Směrové a výškové po</w:t>
      </w:r>
      <w:r w:rsidR="002F5895" w:rsidRPr="002F5895">
        <w:rPr>
          <w:rFonts w:ascii="Arial Narrow" w:hAnsi="Arial Narrow" w:cs="Arial Narrow"/>
        </w:rPr>
        <w:t>suny jsou obsaženy také v přílohách</w:t>
      </w:r>
      <w:r w:rsidRPr="002F5895">
        <w:rPr>
          <w:rFonts w:ascii="Arial Narrow" w:hAnsi="Arial Narrow" w:cs="Arial Narrow"/>
        </w:rPr>
        <w:t xml:space="preserve"> č. 3 Podéln</w:t>
      </w:r>
      <w:r w:rsidR="002F5895" w:rsidRPr="002F5895">
        <w:rPr>
          <w:rFonts w:ascii="Arial Narrow" w:hAnsi="Arial Narrow" w:cs="Arial Narrow"/>
        </w:rPr>
        <w:t>é</w:t>
      </w:r>
      <w:r w:rsidRPr="002F5895">
        <w:rPr>
          <w:rFonts w:ascii="Arial Narrow" w:hAnsi="Arial Narrow" w:cs="Arial Narrow"/>
        </w:rPr>
        <w:t xml:space="preserve"> profil</w:t>
      </w:r>
      <w:r w:rsidR="002F5895" w:rsidRPr="002F5895">
        <w:rPr>
          <w:rFonts w:ascii="Arial Narrow" w:hAnsi="Arial Narrow" w:cs="Arial Narrow"/>
        </w:rPr>
        <w:t>y</w:t>
      </w:r>
      <w:r w:rsidRPr="002F5895">
        <w:rPr>
          <w:rFonts w:ascii="Arial Narrow" w:hAnsi="Arial Narrow" w:cs="Arial Narrow"/>
        </w:rPr>
        <w:t xml:space="preserve">. Podrobnosti ke směrovému a výškovému </w:t>
      </w:r>
      <w:r w:rsidRPr="001B1C1A">
        <w:rPr>
          <w:rFonts w:ascii="Arial Narrow" w:hAnsi="Arial Narrow" w:cs="Arial Narrow"/>
        </w:rPr>
        <w:t>řešení viz příloh</w:t>
      </w:r>
      <w:r w:rsidR="002F5895" w:rsidRPr="001B1C1A">
        <w:rPr>
          <w:rFonts w:ascii="Arial Narrow" w:hAnsi="Arial Narrow" w:cs="Arial Narrow"/>
        </w:rPr>
        <w:t>y</w:t>
      </w:r>
      <w:r w:rsidRPr="001B1C1A">
        <w:rPr>
          <w:rFonts w:ascii="Arial Narrow" w:hAnsi="Arial Narrow" w:cs="Arial Narrow"/>
        </w:rPr>
        <w:t xml:space="preserve"> č. 2 Situace</w:t>
      </w:r>
      <w:r w:rsidR="002F5895" w:rsidRPr="001B1C1A">
        <w:rPr>
          <w:rFonts w:ascii="Arial Narrow" w:hAnsi="Arial Narrow" w:cs="Arial Narrow"/>
        </w:rPr>
        <w:t xml:space="preserve"> a č. 3 Podélné profily</w:t>
      </w:r>
      <w:r w:rsidRPr="001B1C1A">
        <w:rPr>
          <w:rFonts w:ascii="Arial Narrow" w:hAnsi="Arial Narrow" w:cs="Arial Narrow"/>
        </w:rPr>
        <w:t>.</w:t>
      </w:r>
    </w:p>
    <w:p w:rsidR="00B22147" w:rsidRPr="001B1C1A" w:rsidRDefault="00B22147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1B1C1A" w:rsidRDefault="00B22147">
      <w:pPr>
        <w:autoSpaceDE w:val="0"/>
        <w:rPr>
          <w:rFonts w:ascii="Arial Narrow" w:hAnsi="Arial Narrow" w:cs="Arial Narrow"/>
          <w:szCs w:val="22"/>
          <w:highlight w:val="yellow"/>
          <w:shd w:val="clear" w:color="auto" w:fill="FFFF00"/>
        </w:rPr>
      </w:pPr>
    </w:p>
    <w:p w:rsidR="00B22147" w:rsidRPr="009C751A" w:rsidRDefault="00B22147">
      <w:pPr>
        <w:pStyle w:val="Nadpis1"/>
        <w:spacing w:after="120"/>
        <w:ind w:left="431" w:hanging="431"/>
        <w:rPr>
          <w:rFonts w:ascii="Arial Narrow" w:hAnsi="Arial Narrow" w:cs="Arial Narrow"/>
          <w:i/>
        </w:rPr>
      </w:pPr>
      <w:bookmarkStart w:id="14" w:name="_Toc521218050"/>
      <w:r w:rsidRPr="009C751A">
        <w:rPr>
          <w:rFonts w:ascii="Arial Narrow" w:hAnsi="Arial Narrow" w:cs="Arial Narrow"/>
          <w:lang w:val="cs-CZ"/>
        </w:rPr>
        <w:t>Podmínky pro zřízení bezstykové koleje</w:t>
      </w:r>
      <w:bookmarkEnd w:id="14"/>
    </w:p>
    <w:p w:rsidR="00B22147" w:rsidRPr="009C751A" w:rsidRDefault="00B22147">
      <w:pPr>
        <w:ind w:firstLine="709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  <w:b/>
          <w:i/>
        </w:rPr>
        <w:t xml:space="preserve">Stávající stav </w:t>
      </w:r>
    </w:p>
    <w:p w:rsidR="00B22147" w:rsidRPr="009C751A" w:rsidRDefault="00B22147">
      <w:pPr>
        <w:ind w:firstLine="709"/>
        <w:rPr>
          <w:rFonts w:ascii="Arial Narrow" w:hAnsi="Arial Narrow" w:cs="Arial Narrow"/>
          <w:shd w:val="clear" w:color="auto" w:fill="FFFF00"/>
        </w:rPr>
      </w:pPr>
      <w:r w:rsidRPr="009C751A">
        <w:rPr>
          <w:rFonts w:ascii="Arial Narrow" w:hAnsi="Arial Narrow" w:cs="Arial Narrow"/>
        </w:rPr>
        <w:t>Ve stávajícím stavu je bezstyková kolej zřízena v</w:t>
      </w:r>
      <w:r w:rsidR="009A319C" w:rsidRPr="009C751A">
        <w:rPr>
          <w:rFonts w:ascii="Arial Narrow" w:hAnsi="Arial Narrow" w:cs="Arial Narrow"/>
        </w:rPr>
        <w:t> části úseku, jinde je nesouvisle pouze v delších přímých, nebo je kolej stykovaná.</w:t>
      </w:r>
    </w:p>
    <w:p w:rsidR="00B22147" w:rsidRPr="00CF1F00" w:rsidRDefault="00B22147">
      <w:pPr>
        <w:ind w:firstLine="709"/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294B17" w:rsidRDefault="00B22147">
      <w:pPr>
        <w:ind w:firstLine="709"/>
        <w:rPr>
          <w:rFonts w:ascii="Arial Narrow" w:hAnsi="Arial Narrow" w:cs="Arial Narrow"/>
        </w:rPr>
      </w:pPr>
      <w:r w:rsidRPr="00294B17">
        <w:rPr>
          <w:rFonts w:ascii="Arial Narrow" w:hAnsi="Arial Narrow" w:cs="Arial Narrow"/>
          <w:b/>
          <w:i/>
        </w:rPr>
        <w:t xml:space="preserve">Podmínky pro zřízení bezstykové koleje </w:t>
      </w:r>
    </w:p>
    <w:p w:rsidR="00B22147" w:rsidRPr="00294B17" w:rsidRDefault="009A319C">
      <w:pPr>
        <w:ind w:firstLine="709"/>
        <w:rPr>
          <w:rFonts w:ascii="Arial Narrow" w:hAnsi="Arial Narrow" w:cs="Arial Narrow"/>
        </w:rPr>
      </w:pPr>
      <w:r w:rsidRPr="00294B17">
        <w:rPr>
          <w:rFonts w:ascii="Arial Narrow" w:hAnsi="Arial Narrow" w:cs="Arial Narrow"/>
        </w:rPr>
        <w:t>V úsecích, kde je bezstyková kolej již zřízena,</w:t>
      </w:r>
      <w:r w:rsidR="00B22147" w:rsidRPr="00294B17">
        <w:rPr>
          <w:rFonts w:ascii="Arial Narrow" w:hAnsi="Arial Narrow" w:cs="Arial Narrow"/>
        </w:rPr>
        <w:t xml:space="preserve"> lze za předpokladu </w:t>
      </w:r>
      <w:proofErr w:type="spellStart"/>
      <w:r w:rsidR="00B22147" w:rsidRPr="00294B17">
        <w:rPr>
          <w:rFonts w:ascii="Arial Narrow" w:hAnsi="Arial Narrow" w:cs="Arial Narrow"/>
        </w:rPr>
        <w:t>předkategorizace</w:t>
      </w:r>
      <w:proofErr w:type="spellEnd"/>
      <w:r w:rsidR="00B22147" w:rsidRPr="00294B17">
        <w:rPr>
          <w:rFonts w:ascii="Arial Narrow" w:hAnsi="Arial Narrow" w:cs="Arial Narrow"/>
        </w:rPr>
        <w:t xml:space="preserve"> železničního svršku, který určí následné použití stávajícího materiálu, ponechat BK i na stávajícím svršku. Upevnění se žebrovými i rozpo</w:t>
      </w:r>
      <w:r w:rsidR="00FD1B72" w:rsidRPr="00294B17">
        <w:rPr>
          <w:rFonts w:ascii="Arial Narrow" w:hAnsi="Arial Narrow" w:cs="Arial Narrow"/>
        </w:rPr>
        <w:t>n</w:t>
      </w:r>
      <w:r w:rsidR="00B22147" w:rsidRPr="00294B17">
        <w:rPr>
          <w:rFonts w:ascii="Arial Narrow" w:hAnsi="Arial Narrow" w:cs="Arial Narrow"/>
        </w:rPr>
        <w:t xml:space="preserve">ovými podkladnicemi je přípustné, ale </w:t>
      </w:r>
      <w:r w:rsidR="00B22147" w:rsidRPr="00294B17">
        <w:rPr>
          <w:rFonts w:ascii="Arial Narrow" w:hAnsi="Arial Narrow" w:cs="Arial Narrow"/>
          <w:b/>
        </w:rPr>
        <w:t>nesmí</w:t>
      </w:r>
      <w:r w:rsidR="00B22147" w:rsidRPr="00294B17">
        <w:rPr>
          <w:rFonts w:ascii="Arial Narrow" w:hAnsi="Arial Narrow" w:cs="Arial Narrow"/>
        </w:rPr>
        <w:t xml:space="preserve"> být užito svěrek ŽS3.</w:t>
      </w:r>
    </w:p>
    <w:p w:rsidR="00C707EA" w:rsidRPr="00294B17" w:rsidRDefault="00294B17">
      <w:pPr>
        <w:ind w:firstLine="709"/>
        <w:rPr>
          <w:rFonts w:ascii="Arial Narrow" w:hAnsi="Arial Narrow" w:cs="Arial Narrow"/>
        </w:rPr>
      </w:pPr>
      <w:r w:rsidRPr="00294B17">
        <w:rPr>
          <w:rFonts w:ascii="Arial Narrow" w:hAnsi="Arial Narrow" w:cs="Arial Narrow"/>
        </w:rPr>
        <w:t xml:space="preserve">V případě stávajícího svršku s kolejnicemi A, případně jinou sestavou, na které nelze zřídit BK dle předpisu SŽDC S3/2, je nutno vyměnit nevyhovující součásti sestavy za předpisu vyhovující prvky. </w:t>
      </w:r>
      <w:r w:rsidR="00C707EA">
        <w:rPr>
          <w:rFonts w:ascii="Arial Narrow" w:hAnsi="Arial Narrow" w:cs="Arial Narrow"/>
        </w:rPr>
        <w:t xml:space="preserve">V případě stávajícího svršku s kolejnicemi IND a </w:t>
      </w:r>
      <w:proofErr w:type="spellStart"/>
      <w:r w:rsidR="00C707EA">
        <w:rPr>
          <w:rFonts w:ascii="Arial Narrow" w:hAnsi="Arial Narrow" w:cs="Arial Narrow"/>
        </w:rPr>
        <w:t>dvoublokovými</w:t>
      </w:r>
      <w:proofErr w:type="spellEnd"/>
      <w:r w:rsidR="00C707EA">
        <w:rPr>
          <w:rFonts w:ascii="Arial Narrow" w:hAnsi="Arial Narrow" w:cs="Arial Narrow"/>
        </w:rPr>
        <w:t xml:space="preserve"> betonovými pražci je pro zřízení bezstykové koleje bezpodmínečně nutné stávající kolejový rošt vyměnit za odpovídající </w:t>
      </w:r>
      <w:r w:rsidR="00394BFC">
        <w:rPr>
          <w:rFonts w:ascii="Arial Narrow" w:hAnsi="Arial Narrow" w:cs="Arial Narrow"/>
        </w:rPr>
        <w:t>sestavu splňující předpis S3/2!</w:t>
      </w:r>
    </w:p>
    <w:p w:rsidR="00394BFC" w:rsidRDefault="00394BFC">
      <w:pPr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Vzhledem ke směrovým poměrům lze zřídit BK v celém úseku. Podmínky pro zřízení BK budou stanoveny v rámci konkrétních staveb, které budou vycházet z tohoto projektu</w:t>
      </w:r>
    </w:p>
    <w:p w:rsidR="002462D7" w:rsidRPr="002462D7" w:rsidRDefault="002462D7" w:rsidP="002462D7">
      <w:pPr>
        <w:pStyle w:val="Nadpis1"/>
        <w:numPr>
          <w:ilvl w:val="0"/>
          <w:numId w:val="0"/>
        </w:numPr>
        <w:ind w:left="432"/>
        <w:rPr>
          <w:rFonts w:ascii="Arial Narrow" w:hAnsi="Arial Narrow" w:cs="Arial Narrow"/>
        </w:rPr>
      </w:pPr>
    </w:p>
    <w:p w:rsidR="00B22147" w:rsidRPr="009C751A" w:rsidRDefault="00B22147">
      <w:pPr>
        <w:pStyle w:val="Nadpis1"/>
        <w:rPr>
          <w:rFonts w:ascii="Arial Narrow" w:hAnsi="Arial Narrow" w:cs="Arial Narrow"/>
        </w:rPr>
      </w:pPr>
      <w:bookmarkStart w:id="15" w:name="_Toc521218051"/>
      <w:r w:rsidRPr="009C751A">
        <w:rPr>
          <w:rFonts w:ascii="Arial Narrow" w:hAnsi="Arial Narrow" w:cs="Arial Narrow"/>
          <w:lang w:val="cs-CZ"/>
        </w:rPr>
        <w:t>Dotčené objekty</w:t>
      </w:r>
      <w:bookmarkEnd w:id="15"/>
    </w:p>
    <w:p w:rsidR="00B22147" w:rsidRPr="009C751A" w:rsidRDefault="00B22147">
      <w:pPr>
        <w:rPr>
          <w:rFonts w:ascii="Arial Narrow" w:hAnsi="Arial Narrow" w:cs="Arial Narrow"/>
        </w:rPr>
      </w:pPr>
    </w:p>
    <w:p w:rsidR="00B22147" w:rsidRPr="009C751A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6" w:name="_Toc521218052"/>
      <w:r w:rsidRPr="009C751A">
        <w:rPr>
          <w:rFonts w:ascii="Arial Narrow" w:hAnsi="Arial Narrow" w:cs="Arial Narrow"/>
          <w:lang w:val="cs-CZ"/>
        </w:rPr>
        <w:t>Nástupiště</w:t>
      </w:r>
      <w:bookmarkEnd w:id="16"/>
    </w:p>
    <w:p w:rsidR="00B22147" w:rsidRPr="009C751A" w:rsidRDefault="00B22147">
      <w:pPr>
        <w:spacing w:after="120"/>
        <w:ind w:firstLine="709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 xml:space="preserve">V řešeném úseku se nachází </w:t>
      </w:r>
      <w:r w:rsidR="00F216BC">
        <w:rPr>
          <w:rFonts w:ascii="Arial Narrow" w:hAnsi="Arial Narrow" w:cs="Arial Narrow"/>
        </w:rPr>
        <w:t>4</w:t>
      </w:r>
      <w:r w:rsidRPr="009C751A">
        <w:rPr>
          <w:rFonts w:ascii="Arial Narrow" w:hAnsi="Arial Narrow" w:cs="Arial Narrow"/>
        </w:rPr>
        <w:t xml:space="preserve"> železniční zastáv</w:t>
      </w:r>
      <w:r w:rsidR="00C5018D" w:rsidRPr="009C751A">
        <w:rPr>
          <w:rFonts w:ascii="Arial Narrow" w:hAnsi="Arial Narrow" w:cs="Arial Narrow"/>
        </w:rPr>
        <w:t>k</w:t>
      </w:r>
      <w:r w:rsidR="00F216BC">
        <w:rPr>
          <w:rFonts w:ascii="Arial Narrow" w:hAnsi="Arial Narrow" w:cs="Arial Narrow"/>
        </w:rPr>
        <w:t>y</w:t>
      </w:r>
      <w:r w:rsidRPr="009C751A">
        <w:rPr>
          <w:rFonts w:ascii="Arial Narrow" w:hAnsi="Arial Narrow" w:cs="Arial Narrow"/>
        </w:rPr>
        <w:t xml:space="preserve"> a </w:t>
      </w:r>
      <w:r w:rsidR="00F216BC">
        <w:rPr>
          <w:rFonts w:ascii="Arial Narrow" w:hAnsi="Arial Narrow" w:cs="Arial Narrow"/>
        </w:rPr>
        <w:t>4</w:t>
      </w:r>
      <w:r w:rsidRPr="009C751A">
        <w:rPr>
          <w:rFonts w:ascii="Arial Narrow" w:hAnsi="Arial Narrow" w:cs="Arial Narrow"/>
        </w:rPr>
        <w:t xml:space="preserve"> železniční</w:t>
      </w:r>
      <w:r w:rsidR="00C5018D" w:rsidRPr="009C751A">
        <w:rPr>
          <w:rFonts w:ascii="Arial Narrow" w:hAnsi="Arial Narrow" w:cs="Arial Narrow"/>
        </w:rPr>
        <w:t xml:space="preserve"> stanic</w:t>
      </w:r>
      <w:r w:rsidR="00464928" w:rsidRPr="009C751A">
        <w:rPr>
          <w:rFonts w:ascii="Arial Narrow" w:hAnsi="Arial Narrow" w:cs="Arial Narrow"/>
        </w:rPr>
        <w:t>e</w:t>
      </w:r>
      <w:r w:rsidR="00C5018D" w:rsidRPr="009C751A">
        <w:rPr>
          <w:rFonts w:ascii="Arial Narrow" w:hAnsi="Arial Narrow" w:cs="Arial Narrow"/>
        </w:rPr>
        <w:t xml:space="preserve"> s nástupišti</w:t>
      </w:r>
      <w:r w:rsidRPr="009C751A">
        <w:rPr>
          <w:rFonts w:ascii="Arial Narrow" w:hAnsi="Arial Narrow" w:cs="Arial Narrow"/>
        </w:rPr>
        <w:t>.</w:t>
      </w:r>
    </w:p>
    <w:p w:rsidR="00C5018D" w:rsidRPr="00CF1F00" w:rsidRDefault="002462D7" w:rsidP="00660A34">
      <w:pPr>
        <w:spacing w:after="120"/>
        <w:rPr>
          <w:rFonts w:ascii="Arial Narrow" w:hAnsi="Arial Narrow" w:cs="Arial Narrow"/>
          <w:color w:val="000000"/>
          <w:sz w:val="18"/>
          <w:szCs w:val="18"/>
          <w:highlight w:val="yellow"/>
        </w:rPr>
      </w:pPr>
      <w:r w:rsidRPr="002462D7">
        <w:rPr>
          <w:noProof/>
          <w:lang w:eastAsia="cs-CZ"/>
        </w:rPr>
        <w:drawing>
          <wp:inline distT="0" distB="0" distL="0" distR="0" wp14:anchorId="5794D72D" wp14:editId="040FB703">
            <wp:extent cx="6121400" cy="1132648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13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147" w:rsidRPr="009C751A" w:rsidRDefault="00B22147">
      <w:pPr>
        <w:spacing w:after="120"/>
        <w:ind w:firstLine="709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>Posouzení nástupišť viz příloha č. 11.</w:t>
      </w:r>
      <w:r w:rsidR="002462D7">
        <w:rPr>
          <w:rFonts w:ascii="Arial Narrow" w:hAnsi="Arial Narrow" w:cs="Arial Narrow"/>
        </w:rPr>
        <w:t>4</w:t>
      </w:r>
      <w:r w:rsidRPr="009C751A">
        <w:rPr>
          <w:rFonts w:ascii="Arial Narrow" w:hAnsi="Arial Narrow" w:cs="Arial Narrow"/>
        </w:rPr>
        <w:t xml:space="preserve"> této technické zprávy.</w:t>
      </w:r>
      <w:r w:rsidR="002462D7">
        <w:rPr>
          <w:rFonts w:ascii="Arial Narrow" w:hAnsi="Arial Narrow" w:cs="Arial Narrow"/>
        </w:rPr>
        <w:t xml:space="preserve"> Nebylo</w:t>
      </w:r>
      <w:r w:rsidR="00F216BC">
        <w:rPr>
          <w:rFonts w:ascii="Arial Narrow" w:hAnsi="Arial Narrow" w:cs="Arial Narrow"/>
        </w:rPr>
        <w:t xml:space="preserve"> pos</w:t>
      </w:r>
      <w:r w:rsidR="002462D7">
        <w:rPr>
          <w:rFonts w:ascii="Arial Narrow" w:hAnsi="Arial Narrow" w:cs="Arial Narrow"/>
        </w:rPr>
        <w:t>o</w:t>
      </w:r>
      <w:r w:rsidR="00F216BC">
        <w:rPr>
          <w:rFonts w:ascii="Arial Narrow" w:hAnsi="Arial Narrow" w:cs="Arial Narrow"/>
        </w:rPr>
        <w:t>uz</w:t>
      </w:r>
      <w:r w:rsidR="002462D7">
        <w:rPr>
          <w:rFonts w:ascii="Arial Narrow" w:hAnsi="Arial Narrow" w:cs="Arial Narrow"/>
        </w:rPr>
        <w:t>eno sypané</w:t>
      </w:r>
      <w:r w:rsidR="00F216BC">
        <w:rPr>
          <w:rFonts w:ascii="Arial Narrow" w:hAnsi="Arial Narrow" w:cs="Arial Narrow"/>
        </w:rPr>
        <w:t xml:space="preserve"> nástupiště </w:t>
      </w:r>
      <w:r w:rsidR="002462D7">
        <w:rPr>
          <w:rFonts w:ascii="Arial Narrow" w:hAnsi="Arial Narrow" w:cs="Arial Narrow"/>
        </w:rPr>
        <w:t>v </w:t>
      </w:r>
      <w:proofErr w:type="spellStart"/>
      <w:r w:rsidR="002462D7">
        <w:rPr>
          <w:rFonts w:ascii="Arial Narrow" w:hAnsi="Arial Narrow" w:cs="Arial Narrow"/>
        </w:rPr>
        <w:t>zast</w:t>
      </w:r>
      <w:proofErr w:type="spellEnd"/>
      <w:r w:rsidR="002462D7">
        <w:rPr>
          <w:rFonts w:ascii="Arial Narrow" w:hAnsi="Arial Narrow" w:cs="Arial Narrow"/>
        </w:rPr>
        <w:t>. Podlesí</w:t>
      </w:r>
      <w:r w:rsidR="00F216BC">
        <w:rPr>
          <w:rFonts w:ascii="Arial Narrow" w:hAnsi="Arial Narrow" w:cs="Arial Narrow"/>
        </w:rPr>
        <w:t>.</w:t>
      </w:r>
    </w:p>
    <w:p w:rsidR="00B22147" w:rsidRPr="00D760CE" w:rsidRDefault="00B22147">
      <w:pPr>
        <w:spacing w:after="120"/>
        <w:ind w:firstLine="709"/>
        <w:rPr>
          <w:rFonts w:ascii="Arial Narrow" w:hAnsi="Arial Narrow" w:cs="Arial Narrow"/>
        </w:rPr>
      </w:pPr>
      <w:r w:rsidRPr="00D760CE">
        <w:rPr>
          <w:rFonts w:ascii="Arial Narrow" w:hAnsi="Arial Narrow" w:cs="Arial Narrow"/>
        </w:rPr>
        <w:t xml:space="preserve">Z posouzení nástupištní hrany </w:t>
      </w:r>
      <w:r w:rsidR="002462D7">
        <w:rPr>
          <w:rFonts w:ascii="Arial Narrow" w:hAnsi="Arial Narrow" w:cs="Arial Narrow"/>
        </w:rPr>
        <w:t>v </w:t>
      </w:r>
      <w:proofErr w:type="spellStart"/>
      <w:r w:rsidR="002462D7">
        <w:rPr>
          <w:rFonts w:ascii="Arial Narrow" w:hAnsi="Arial Narrow" w:cs="Arial Narrow"/>
        </w:rPr>
        <w:t>zast</w:t>
      </w:r>
      <w:proofErr w:type="spellEnd"/>
      <w:r w:rsidR="002462D7">
        <w:rPr>
          <w:rFonts w:ascii="Arial Narrow" w:hAnsi="Arial Narrow" w:cs="Arial Narrow"/>
        </w:rPr>
        <w:t xml:space="preserve">. </w:t>
      </w:r>
      <w:proofErr w:type="spellStart"/>
      <w:r w:rsidR="002462D7">
        <w:rPr>
          <w:rFonts w:ascii="Arial Narrow" w:hAnsi="Arial Narrow" w:cs="Arial Narrow"/>
        </w:rPr>
        <w:t>Vlaské</w:t>
      </w:r>
      <w:proofErr w:type="spellEnd"/>
      <w:r w:rsidR="002462D7">
        <w:rPr>
          <w:rFonts w:ascii="Arial Narrow" w:hAnsi="Arial Narrow" w:cs="Arial Narrow"/>
        </w:rPr>
        <w:t xml:space="preserve"> </w:t>
      </w:r>
      <w:r w:rsidRPr="00D760CE">
        <w:rPr>
          <w:rFonts w:ascii="Arial Narrow" w:hAnsi="Arial Narrow" w:cs="Arial Narrow"/>
        </w:rPr>
        <w:t xml:space="preserve">vyplývá, že její </w:t>
      </w:r>
      <w:r w:rsidR="002462D7">
        <w:rPr>
          <w:rFonts w:ascii="Arial Narrow" w:hAnsi="Arial Narrow" w:cs="Arial Narrow"/>
        </w:rPr>
        <w:t>poloha kromě 1 bodu je vůči navržené ose koleje vyhovující.</w:t>
      </w:r>
    </w:p>
    <w:p w:rsidR="00F216BC" w:rsidRDefault="00F216BC">
      <w:pPr>
        <w:suppressAutoHyphens w:val="0"/>
        <w:jc w:val="left"/>
        <w:rPr>
          <w:rFonts w:ascii="Arial Narrow" w:hAnsi="Arial Narrow" w:cs="Arial Narrow"/>
          <w:highlight w:val="yellow"/>
        </w:rPr>
      </w:pPr>
      <w:r>
        <w:rPr>
          <w:rFonts w:ascii="Arial Narrow" w:hAnsi="Arial Narrow" w:cs="Arial Narrow"/>
          <w:highlight w:val="yellow"/>
        </w:rPr>
        <w:br w:type="page"/>
      </w:r>
    </w:p>
    <w:p w:rsidR="00B22147" w:rsidRPr="009C751A" w:rsidRDefault="00B22147" w:rsidP="001537CD">
      <w:pPr>
        <w:pStyle w:val="Nadpis2"/>
        <w:tabs>
          <w:tab w:val="num" w:pos="851"/>
        </w:tabs>
        <w:spacing w:after="120"/>
        <w:ind w:left="426" w:hanging="142"/>
        <w:rPr>
          <w:rFonts w:ascii="Arial Narrow" w:hAnsi="Arial Narrow" w:cs="Arial Narrow"/>
          <w:lang w:val="cs-CZ"/>
        </w:rPr>
      </w:pPr>
      <w:bookmarkStart w:id="17" w:name="_Toc521218053"/>
      <w:r w:rsidRPr="009C751A">
        <w:rPr>
          <w:rFonts w:ascii="Arial Narrow" w:hAnsi="Arial Narrow" w:cs="Arial Narrow"/>
          <w:lang w:val="cs-CZ"/>
        </w:rPr>
        <w:lastRenderedPageBreak/>
        <w:t>Přejezdy</w:t>
      </w:r>
      <w:bookmarkEnd w:id="17"/>
      <w:r w:rsidRPr="009C751A">
        <w:rPr>
          <w:rFonts w:ascii="Arial Narrow" w:hAnsi="Arial Narrow" w:cs="Arial Narrow"/>
          <w:lang w:val="cs-CZ"/>
        </w:rPr>
        <w:t xml:space="preserve"> </w:t>
      </w:r>
    </w:p>
    <w:p w:rsidR="00B22147" w:rsidRPr="009C751A" w:rsidRDefault="00B22147" w:rsidP="001537CD">
      <w:pPr>
        <w:ind w:firstLine="709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 xml:space="preserve">V řešeném úseku se </w:t>
      </w:r>
      <w:r w:rsidR="005D7AEF" w:rsidRPr="009C751A">
        <w:rPr>
          <w:rFonts w:ascii="Arial Narrow" w:hAnsi="Arial Narrow" w:cs="Arial Narrow"/>
        </w:rPr>
        <w:t xml:space="preserve">nachází </w:t>
      </w:r>
      <w:r w:rsidR="002462D7">
        <w:rPr>
          <w:rFonts w:ascii="Arial Narrow" w:hAnsi="Arial Narrow" w:cs="Arial Narrow"/>
        </w:rPr>
        <w:t>7</w:t>
      </w:r>
      <w:r w:rsidR="005D7AEF" w:rsidRPr="009C751A">
        <w:rPr>
          <w:rFonts w:ascii="Arial Narrow" w:hAnsi="Arial Narrow" w:cs="Arial Narrow"/>
        </w:rPr>
        <w:t xml:space="preserve"> železničních přejezdů. Jejich přehled</w:t>
      </w:r>
      <w:r w:rsidR="001537CD" w:rsidRPr="009C751A">
        <w:rPr>
          <w:rFonts w:ascii="Arial Narrow" w:hAnsi="Arial Narrow" w:cs="Arial Narrow"/>
        </w:rPr>
        <w:t xml:space="preserve"> směrových a výškových odchylek zaměřených bodů od navržené trasy koleje </w:t>
      </w:r>
      <w:r w:rsidR="005D7AEF" w:rsidRPr="009C751A">
        <w:rPr>
          <w:rFonts w:ascii="Arial Narrow" w:hAnsi="Arial Narrow" w:cs="Arial Narrow"/>
        </w:rPr>
        <w:t>je přílohou č. 11.</w:t>
      </w:r>
      <w:r w:rsidR="002462D7">
        <w:rPr>
          <w:rFonts w:ascii="Arial Narrow" w:hAnsi="Arial Narrow" w:cs="Arial Narrow"/>
        </w:rPr>
        <w:t>5</w:t>
      </w:r>
    </w:p>
    <w:p w:rsidR="00464928" w:rsidRPr="00CF1F00" w:rsidRDefault="00464928" w:rsidP="001537CD">
      <w:pPr>
        <w:ind w:firstLine="709"/>
        <w:rPr>
          <w:rFonts w:ascii="Arial Narrow" w:hAnsi="Arial Narrow" w:cs="Arial Narrow"/>
          <w:highlight w:val="yellow"/>
        </w:rPr>
      </w:pPr>
    </w:p>
    <w:p w:rsidR="001537CD" w:rsidRPr="00CF1F00" w:rsidRDefault="002462D7" w:rsidP="00F216BC">
      <w:pPr>
        <w:tabs>
          <w:tab w:val="left" w:pos="851"/>
        </w:tabs>
        <w:jc w:val="left"/>
        <w:rPr>
          <w:highlight w:val="yellow"/>
        </w:rPr>
      </w:pPr>
      <w:r w:rsidRPr="002462D7">
        <w:rPr>
          <w:noProof/>
          <w:lang w:eastAsia="cs-CZ"/>
        </w:rPr>
        <w:drawing>
          <wp:inline distT="0" distB="0" distL="0" distR="0" wp14:anchorId="25F488AE" wp14:editId="312C3A87">
            <wp:extent cx="6121400" cy="2130567"/>
            <wp:effectExtent l="0" t="0" r="0" b="31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213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928" w:rsidRPr="00CF1F00" w:rsidRDefault="00464928" w:rsidP="00660A34">
      <w:pPr>
        <w:tabs>
          <w:tab w:val="left" w:pos="851"/>
        </w:tabs>
        <w:rPr>
          <w:rFonts w:ascii="Arial Narrow" w:hAnsi="Arial Narrow" w:cs="Arial Narrow"/>
          <w:highlight w:val="yellow"/>
        </w:rPr>
      </w:pPr>
    </w:p>
    <w:p w:rsidR="00B22147" w:rsidRPr="005855E5" w:rsidRDefault="00B22147" w:rsidP="001537CD">
      <w:pPr>
        <w:pStyle w:val="Nadpis2"/>
        <w:tabs>
          <w:tab w:val="num" w:pos="851"/>
        </w:tabs>
        <w:spacing w:after="120"/>
        <w:ind w:left="567" w:hanging="283"/>
        <w:rPr>
          <w:rFonts w:ascii="Arial Narrow" w:hAnsi="Arial Narrow" w:cs="Arial Narrow"/>
          <w:lang w:val="cs-CZ"/>
        </w:rPr>
      </w:pPr>
      <w:bookmarkStart w:id="18" w:name="_Toc521218054"/>
      <w:r w:rsidRPr="005855E5">
        <w:rPr>
          <w:rFonts w:ascii="Arial Narrow" w:hAnsi="Arial Narrow" w:cs="Arial Narrow"/>
          <w:lang w:val="cs-CZ"/>
        </w:rPr>
        <w:t>Propustky</w:t>
      </w:r>
      <w:bookmarkEnd w:id="18"/>
    </w:p>
    <w:p w:rsidR="00B22147" w:rsidRPr="005855E5" w:rsidRDefault="00B22147">
      <w:pPr>
        <w:ind w:firstLine="709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Směrové a výškové odchylky zaměřených bodů od navržené trasy koleje na propustcích viz příloha č. 11.</w:t>
      </w:r>
      <w:r w:rsidR="002462D7">
        <w:rPr>
          <w:rFonts w:ascii="Arial Narrow" w:hAnsi="Arial Narrow" w:cs="Arial Narrow"/>
        </w:rPr>
        <w:t>6</w:t>
      </w:r>
      <w:r w:rsidRPr="005855E5">
        <w:rPr>
          <w:rFonts w:ascii="Arial Narrow" w:hAnsi="Arial Narrow" w:cs="Arial Narrow"/>
        </w:rPr>
        <w:t xml:space="preserve"> této technické zprávy. </w:t>
      </w:r>
    </w:p>
    <w:p w:rsidR="00B22147" w:rsidRPr="005855E5" w:rsidRDefault="00B22147">
      <w:pPr>
        <w:ind w:firstLine="709"/>
        <w:rPr>
          <w:rFonts w:ascii="Arial Narrow" w:hAnsi="Arial Narrow" w:cs="Arial Narrow"/>
        </w:rPr>
      </w:pPr>
    </w:p>
    <w:p w:rsidR="00B22147" w:rsidRPr="005855E5" w:rsidRDefault="00B22147">
      <w:pPr>
        <w:spacing w:after="120"/>
        <w:ind w:firstLine="709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Případné požadavky na úpravu mostů stanoví Správa mostů a tunelů, OŘ O</w:t>
      </w:r>
      <w:r w:rsidR="002462D7">
        <w:rPr>
          <w:rFonts w:ascii="Arial Narrow" w:hAnsi="Arial Narrow" w:cs="Arial Narrow"/>
        </w:rPr>
        <w:t>lomouc</w:t>
      </w:r>
      <w:r w:rsidRPr="005855E5">
        <w:rPr>
          <w:rFonts w:ascii="Arial Narrow" w:hAnsi="Arial Narrow" w:cs="Arial Narrow"/>
        </w:rPr>
        <w:t>.</w:t>
      </w:r>
    </w:p>
    <w:p w:rsidR="00F216BC" w:rsidRPr="00D760CE" w:rsidRDefault="00B22147" w:rsidP="00F216BC">
      <w:pPr>
        <w:tabs>
          <w:tab w:val="left" w:pos="2410"/>
        </w:tabs>
        <w:ind w:firstLine="709"/>
        <w:rPr>
          <w:rFonts w:ascii="Arial Narrow" w:hAnsi="Arial Narrow" w:cs="Arial Narrow"/>
        </w:rPr>
      </w:pPr>
      <w:r w:rsidRPr="00D760CE">
        <w:rPr>
          <w:rFonts w:ascii="Arial Narrow" w:hAnsi="Arial Narrow" w:cs="Arial Narrow"/>
        </w:rPr>
        <w:t>VMP bylo stanoveno v širé trati 2,5</w:t>
      </w:r>
      <w:r w:rsidR="00D760CE">
        <w:rPr>
          <w:rFonts w:ascii="Arial Narrow" w:hAnsi="Arial Narrow" w:cs="Arial Narrow"/>
        </w:rPr>
        <w:t xml:space="preserve"> m</w:t>
      </w:r>
      <w:r w:rsidRPr="00D760CE">
        <w:rPr>
          <w:rFonts w:ascii="Arial Narrow" w:hAnsi="Arial Narrow" w:cs="Arial Narrow"/>
        </w:rPr>
        <w:t xml:space="preserve"> s rezervou, ve staničním obvodu 3,0</w:t>
      </w:r>
      <w:r w:rsidR="00D760CE">
        <w:rPr>
          <w:rFonts w:ascii="Arial Narrow" w:hAnsi="Arial Narrow" w:cs="Arial Narrow"/>
        </w:rPr>
        <w:t xml:space="preserve"> m</w:t>
      </w:r>
      <w:r w:rsidRPr="00D760CE">
        <w:rPr>
          <w:rFonts w:ascii="Arial Narrow" w:hAnsi="Arial Narrow" w:cs="Arial Narrow"/>
        </w:rPr>
        <w:t xml:space="preserve"> s rezervou.</w:t>
      </w:r>
      <w:r w:rsidR="00B62C67" w:rsidRPr="00D760CE">
        <w:rPr>
          <w:rFonts w:ascii="Arial Narrow" w:hAnsi="Arial Narrow" w:cs="Arial Narrow"/>
        </w:rPr>
        <w:t xml:space="preserve"> </w:t>
      </w:r>
      <w:r w:rsidR="00F216BC" w:rsidRPr="00D760CE">
        <w:rPr>
          <w:rFonts w:ascii="Arial Narrow" w:hAnsi="Arial Narrow" w:cs="Arial Narrow"/>
        </w:rPr>
        <w:t xml:space="preserve">Nevyhovující VMP bylo stanoveno u těchto </w:t>
      </w:r>
      <w:r w:rsidR="00F216BC">
        <w:rPr>
          <w:rFonts w:ascii="Arial Narrow" w:hAnsi="Arial Narrow" w:cs="Arial Narrow"/>
        </w:rPr>
        <w:t>propustk</w:t>
      </w:r>
      <w:r w:rsidR="00F216BC" w:rsidRPr="00D760CE">
        <w:rPr>
          <w:rFonts w:ascii="Arial Narrow" w:hAnsi="Arial Narrow" w:cs="Arial Narrow"/>
        </w:rPr>
        <w:t>ů v evidenčních km:</w:t>
      </w:r>
    </w:p>
    <w:p w:rsidR="00F216BC" w:rsidRPr="00D760CE" w:rsidRDefault="00F216BC" w:rsidP="00F216BC">
      <w:pPr>
        <w:tabs>
          <w:tab w:val="left" w:pos="2410"/>
        </w:tabs>
        <w:ind w:firstLine="709"/>
        <w:rPr>
          <w:rFonts w:ascii="Arial Narrow" w:hAnsi="Arial Narrow" w:cs="Arial Narrow"/>
        </w:rPr>
      </w:pPr>
      <w:r w:rsidRPr="00D760CE">
        <w:rPr>
          <w:rFonts w:ascii="Arial Narrow" w:hAnsi="Arial Narrow" w:cs="Arial Narrow"/>
        </w:rPr>
        <w:t>ev. km</w:t>
      </w:r>
      <w:r w:rsidRPr="00D760CE">
        <w:rPr>
          <w:rFonts w:ascii="Arial Narrow" w:hAnsi="Arial Narrow" w:cs="Arial Narrow"/>
        </w:rPr>
        <w:tab/>
        <w:t>nevyhovující poloha zábradlí</w:t>
      </w:r>
    </w:p>
    <w:p w:rsidR="00F216BC" w:rsidRPr="00D760CE" w:rsidRDefault="002462D7" w:rsidP="00F216BC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78,325</w:t>
      </w:r>
      <w:r w:rsidR="00F216BC" w:rsidRPr="00D760CE">
        <w:rPr>
          <w:rFonts w:ascii="Arial Narrow" w:hAnsi="Arial Narrow" w:cs="Arial Narrow"/>
        </w:rPr>
        <w:tab/>
        <w:t>vpravo i vlevo</w:t>
      </w:r>
    </w:p>
    <w:p w:rsidR="00B22147" w:rsidRPr="00CF1F00" w:rsidRDefault="00B22147" w:rsidP="00F216BC">
      <w:pPr>
        <w:ind w:firstLine="709"/>
        <w:rPr>
          <w:rFonts w:ascii="Arial Narrow" w:hAnsi="Arial Narrow" w:cs="Arial Narrow"/>
          <w:highlight w:val="yellow"/>
        </w:rPr>
      </w:pPr>
    </w:p>
    <w:p w:rsidR="00B22147" w:rsidRPr="005855E5" w:rsidRDefault="00B22147" w:rsidP="001537CD">
      <w:pPr>
        <w:pStyle w:val="Nadpis2"/>
        <w:tabs>
          <w:tab w:val="num" w:pos="851"/>
        </w:tabs>
        <w:spacing w:after="120"/>
        <w:ind w:left="862" w:hanging="578"/>
        <w:rPr>
          <w:rFonts w:ascii="Arial Narrow" w:hAnsi="Arial Narrow" w:cs="Arial Narrow"/>
          <w:lang w:val="cs-CZ"/>
        </w:rPr>
      </w:pPr>
      <w:bookmarkStart w:id="19" w:name="_Toc521218055"/>
      <w:r w:rsidRPr="005855E5">
        <w:rPr>
          <w:rFonts w:ascii="Arial Narrow" w:hAnsi="Arial Narrow" w:cs="Arial Narrow"/>
          <w:lang w:val="cs-CZ"/>
        </w:rPr>
        <w:t>Mosty</w:t>
      </w:r>
      <w:bookmarkEnd w:id="19"/>
      <w:r w:rsidRPr="005855E5">
        <w:rPr>
          <w:rFonts w:ascii="Arial Narrow" w:hAnsi="Arial Narrow" w:cs="Arial Narrow"/>
          <w:lang w:val="cs-CZ"/>
        </w:rPr>
        <w:t xml:space="preserve"> </w:t>
      </w:r>
    </w:p>
    <w:p w:rsidR="00B22147" w:rsidRPr="005855E5" w:rsidRDefault="00B22147">
      <w:pPr>
        <w:spacing w:after="120"/>
        <w:ind w:firstLine="709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Směrové a výškové odchylky zaměřených bodů od navržené trasy na mostech viz příloha č. 11.</w:t>
      </w:r>
      <w:r w:rsidR="002462D7">
        <w:rPr>
          <w:rFonts w:ascii="Arial Narrow" w:hAnsi="Arial Narrow" w:cs="Arial Narrow"/>
        </w:rPr>
        <w:t>7</w:t>
      </w:r>
      <w:r w:rsidRPr="005855E5">
        <w:rPr>
          <w:rFonts w:ascii="Arial Narrow" w:hAnsi="Arial Narrow" w:cs="Arial Narrow"/>
        </w:rPr>
        <w:t xml:space="preserve"> této technické zprávy. </w:t>
      </w:r>
    </w:p>
    <w:p w:rsidR="00B22147" w:rsidRPr="00CF1F00" w:rsidRDefault="00B22147">
      <w:pPr>
        <w:spacing w:after="120"/>
        <w:ind w:firstLine="709"/>
        <w:rPr>
          <w:rFonts w:ascii="Arial Narrow" w:hAnsi="Arial Narrow" w:cs="Arial Narrow"/>
          <w:highlight w:val="yellow"/>
        </w:rPr>
      </w:pPr>
      <w:r w:rsidRPr="005855E5">
        <w:rPr>
          <w:rFonts w:ascii="Arial Narrow" w:hAnsi="Arial Narrow" w:cs="Arial Narrow"/>
        </w:rPr>
        <w:t xml:space="preserve">Případné požadavky na úpravu mostů stanoví Správa mostů a tunelů, OŘ </w:t>
      </w:r>
      <w:r w:rsidR="005E37F6">
        <w:rPr>
          <w:rFonts w:ascii="Arial Narrow" w:hAnsi="Arial Narrow" w:cs="Arial Narrow"/>
        </w:rPr>
        <w:t>Olomouc</w:t>
      </w:r>
      <w:r w:rsidRPr="005855E5">
        <w:rPr>
          <w:rFonts w:ascii="Arial Narrow" w:hAnsi="Arial Narrow" w:cs="Arial Narrow"/>
        </w:rPr>
        <w:t xml:space="preserve">. V případě změny GPK (směrový i výškový posun </w:t>
      </w:r>
      <w:r w:rsidRPr="005A6CF8">
        <w:rPr>
          <w:rFonts w:ascii="Arial Narrow" w:hAnsi="Arial Narrow" w:cs="Arial Narrow"/>
        </w:rPr>
        <w:t>&gt;</w:t>
      </w:r>
      <w:r w:rsidRPr="005855E5">
        <w:rPr>
          <w:rFonts w:ascii="Arial Narrow" w:hAnsi="Arial Narrow" w:cs="Arial Narrow"/>
        </w:rPr>
        <w:t xml:space="preserve"> 6 mm) na </w:t>
      </w:r>
      <w:r w:rsidR="001537CD" w:rsidRPr="005855E5">
        <w:rPr>
          <w:rFonts w:ascii="Arial Narrow" w:hAnsi="Arial Narrow" w:cs="Arial Narrow"/>
        </w:rPr>
        <w:t xml:space="preserve">mostech bez kolejového lože je </w:t>
      </w:r>
      <w:r w:rsidRPr="005855E5">
        <w:rPr>
          <w:rFonts w:ascii="Arial Narrow" w:hAnsi="Arial Narrow" w:cs="Arial Narrow"/>
        </w:rPr>
        <w:t xml:space="preserve">nutno zahrnout do nákladů i výměnu stávajících mostnic a novou </w:t>
      </w:r>
      <w:r w:rsidRPr="00D760CE">
        <w:rPr>
          <w:rFonts w:ascii="Arial Narrow" w:hAnsi="Arial Narrow" w:cs="Arial Narrow"/>
        </w:rPr>
        <w:t>protikorozní ochranu</w:t>
      </w:r>
      <w:r w:rsidR="00D760CE" w:rsidRPr="00D760CE">
        <w:rPr>
          <w:rFonts w:ascii="Arial Narrow" w:hAnsi="Arial Narrow" w:cs="Arial Narrow"/>
        </w:rPr>
        <w:t>.</w:t>
      </w:r>
    </w:p>
    <w:p w:rsidR="00B22147" w:rsidRPr="00D760CE" w:rsidRDefault="00B22147">
      <w:pPr>
        <w:tabs>
          <w:tab w:val="left" w:pos="2410"/>
        </w:tabs>
        <w:ind w:firstLine="709"/>
        <w:rPr>
          <w:rFonts w:ascii="Arial Narrow" w:hAnsi="Arial Narrow" w:cs="Arial Narrow"/>
        </w:rPr>
      </w:pPr>
      <w:r w:rsidRPr="00D760CE">
        <w:rPr>
          <w:rFonts w:ascii="Arial Narrow" w:hAnsi="Arial Narrow" w:cs="Arial Narrow"/>
        </w:rPr>
        <w:t>VMP bylo stanoveno v širé trati 2,5</w:t>
      </w:r>
      <w:r w:rsidR="00D760CE" w:rsidRPr="00D760CE">
        <w:rPr>
          <w:rFonts w:ascii="Arial Narrow" w:hAnsi="Arial Narrow" w:cs="Arial Narrow"/>
        </w:rPr>
        <w:t xml:space="preserve"> m</w:t>
      </w:r>
      <w:r w:rsidRPr="00D760CE">
        <w:rPr>
          <w:rFonts w:ascii="Arial Narrow" w:hAnsi="Arial Narrow" w:cs="Arial Narrow"/>
        </w:rPr>
        <w:t xml:space="preserve"> s rezervou, ve staničním obvodu 3,0</w:t>
      </w:r>
      <w:r w:rsidR="00D760CE" w:rsidRPr="00D760CE">
        <w:rPr>
          <w:rFonts w:ascii="Arial Narrow" w:hAnsi="Arial Narrow" w:cs="Arial Narrow"/>
        </w:rPr>
        <w:t xml:space="preserve"> m</w:t>
      </w:r>
      <w:r w:rsidRPr="00D760CE">
        <w:rPr>
          <w:rFonts w:ascii="Arial Narrow" w:hAnsi="Arial Narrow" w:cs="Arial Narrow"/>
        </w:rPr>
        <w:t xml:space="preserve"> s rezervou. Nevyhovující VMP bylo stanoveno u</w:t>
      </w:r>
      <w:r w:rsidR="005E39F4" w:rsidRPr="00D760CE">
        <w:rPr>
          <w:rFonts w:ascii="Arial Narrow" w:hAnsi="Arial Narrow" w:cs="Arial Narrow"/>
        </w:rPr>
        <w:t> </w:t>
      </w:r>
      <w:r w:rsidRPr="00D760CE">
        <w:rPr>
          <w:rFonts w:ascii="Arial Narrow" w:hAnsi="Arial Narrow" w:cs="Arial Narrow"/>
        </w:rPr>
        <w:t>těchto mostů v evidenčních km:</w:t>
      </w:r>
    </w:p>
    <w:p w:rsidR="00B22147" w:rsidRPr="00D760CE" w:rsidRDefault="00B22147">
      <w:pPr>
        <w:tabs>
          <w:tab w:val="left" w:pos="2410"/>
        </w:tabs>
        <w:ind w:firstLine="709"/>
        <w:rPr>
          <w:rFonts w:ascii="Arial Narrow" w:hAnsi="Arial Narrow" w:cs="Arial Narrow"/>
        </w:rPr>
      </w:pPr>
      <w:r w:rsidRPr="00D760CE">
        <w:rPr>
          <w:rFonts w:ascii="Arial Narrow" w:hAnsi="Arial Narrow" w:cs="Arial Narrow"/>
        </w:rPr>
        <w:t>ev. km</w:t>
      </w:r>
      <w:r w:rsidRPr="00D760CE">
        <w:rPr>
          <w:rFonts w:ascii="Arial Narrow" w:hAnsi="Arial Narrow" w:cs="Arial Narrow"/>
        </w:rPr>
        <w:tab/>
        <w:t>nevyhovující poloha zábradlí</w:t>
      </w:r>
    </w:p>
    <w:p w:rsidR="00B62C67" w:rsidRPr="00D760CE" w:rsidRDefault="002462D7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74,276</w:t>
      </w:r>
      <w:r w:rsidR="00B62C67" w:rsidRPr="00D760CE">
        <w:rPr>
          <w:rFonts w:ascii="Arial Narrow" w:hAnsi="Arial Narrow" w:cs="Arial Narrow"/>
        </w:rPr>
        <w:tab/>
        <w:t>vpravo i vlevo</w:t>
      </w:r>
    </w:p>
    <w:p w:rsidR="00B62C67" w:rsidRDefault="002462D7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75,540</w:t>
      </w:r>
      <w:r w:rsidR="00B62C67" w:rsidRPr="00D760CE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>vpravo i vlevo</w:t>
      </w:r>
    </w:p>
    <w:p w:rsidR="002462D7" w:rsidRDefault="002462D7" w:rsidP="002462D7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75,851</w:t>
      </w:r>
      <w:r w:rsidRPr="00D760CE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>vpravo i vlevo</w:t>
      </w:r>
    </w:p>
    <w:p w:rsidR="002462D7" w:rsidRDefault="002462D7" w:rsidP="002462D7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79,128</w:t>
      </w:r>
      <w:r w:rsidRPr="00D760CE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>vpravo i vlevo</w:t>
      </w:r>
    </w:p>
    <w:p w:rsidR="002462D7" w:rsidRDefault="002462D7" w:rsidP="002462D7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80,392</w:t>
      </w:r>
      <w:r w:rsidRPr="00D760CE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>vpravo i vlevo</w:t>
      </w:r>
    </w:p>
    <w:p w:rsidR="002462D7" w:rsidRPr="00D760CE" w:rsidRDefault="002462D7">
      <w:pPr>
        <w:tabs>
          <w:tab w:val="left" w:pos="2410"/>
        </w:tabs>
        <w:ind w:firstLine="709"/>
        <w:rPr>
          <w:rFonts w:ascii="Arial Narrow" w:hAnsi="Arial Narrow" w:cs="Arial Narrow"/>
        </w:rPr>
      </w:pPr>
    </w:p>
    <w:p w:rsidR="00A679A6" w:rsidRPr="00CF1F00" w:rsidRDefault="00A679A6" w:rsidP="00A679A6">
      <w:pPr>
        <w:tabs>
          <w:tab w:val="left" w:pos="2410"/>
        </w:tabs>
        <w:ind w:firstLine="709"/>
        <w:rPr>
          <w:rFonts w:ascii="Arial Narrow" w:hAnsi="Arial Narrow" w:cs="Arial Narrow"/>
          <w:highlight w:val="yellow"/>
        </w:rPr>
      </w:pPr>
    </w:p>
    <w:p w:rsidR="00B22147" w:rsidRPr="00CF1F00" w:rsidRDefault="00B22147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5E37F6" w:rsidRDefault="005E37F6" w:rsidP="00A679A6">
      <w:pPr>
        <w:pStyle w:val="Nadpis2"/>
        <w:tabs>
          <w:tab w:val="num" w:pos="851"/>
        </w:tabs>
        <w:spacing w:after="120"/>
        <w:ind w:left="862" w:hanging="578"/>
        <w:rPr>
          <w:rFonts w:ascii="Arial Narrow" w:hAnsi="Arial Narrow" w:cs="Arial Narrow"/>
          <w:lang w:val="cs-CZ"/>
        </w:rPr>
      </w:pPr>
      <w:bookmarkStart w:id="20" w:name="_Toc521218056"/>
      <w:r>
        <w:rPr>
          <w:rFonts w:ascii="Arial Narrow" w:hAnsi="Arial Narrow" w:cs="Arial Narrow"/>
          <w:lang w:val="cs-CZ"/>
        </w:rPr>
        <w:t>Tunely</w:t>
      </w:r>
      <w:bookmarkEnd w:id="20"/>
    </w:p>
    <w:p w:rsidR="005E37F6" w:rsidRPr="005855E5" w:rsidRDefault="005E37F6" w:rsidP="005E37F6">
      <w:pPr>
        <w:ind w:firstLine="709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 xml:space="preserve">Směrové a výškové odchylky zaměřených bodů od navržené trasy koleje </w:t>
      </w:r>
      <w:r>
        <w:rPr>
          <w:rFonts w:ascii="Arial Narrow" w:hAnsi="Arial Narrow" w:cs="Arial Narrow"/>
        </w:rPr>
        <w:t>v tunelech</w:t>
      </w:r>
      <w:r w:rsidRPr="005855E5">
        <w:rPr>
          <w:rFonts w:ascii="Arial Narrow" w:hAnsi="Arial Narrow" w:cs="Arial Narrow"/>
        </w:rPr>
        <w:t xml:space="preserve"> viz příloha č. 11.</w:t>
      </w:r>
      <w:r>
        <w:rPr>
          <w:rFonts w:ascii="Arial Narrow" w:hAnsi="Arial Narrow" w:cs="Arial Narrow"/>
        </w:rPr>
        <w:t>8 této technické zprávy. Součástí dokumentace není posouzení prostorové průchodnosti tunelů.</w:t>
      </w:r>
    </w:p>
    <w:p w:rsidR="005E37F6" w:rsidRPr="005855E5" w:rsidRDefault="005E37F6" w:rsidP="005E37F6">
      <w:pPr>
        <w:ind w:firstLine="709"/>
        <w:rPr>
          <w:rFonts w:ascii="Arial Narrow" w:hAnsi="Arial Narrow" w:cs="Arial Narrow"/>
        </w:rPr>
      </w:pPr>
    </w:p>
    <w:p w:rsidR="005E37F6" w:rsidRDefault="005E37F6" w:rsidP="005E37F6">
      <w:pPr>
        <w:spacing w:after="120"/>
        <w:ind w:firstLine="709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Případné požadavky na úpravu mostů stanoví Správa mostů a tunelů, OŘ O</w:t>
      </w:r>
      <w:r>
        <w:rPr>
          <w:rFonts w:ascii="Arial Narrow" w:hAnsi="Arial Narrow" w:cs="Arial Narrow"/>
        </w:rPr>
        <w:t>lomouc</w:t>
      </w:r>
      <w:r w:rsidRPr="005855E5">
        <w:rPr>
          <w:rFonts w:ascii="Arial Narrow" w:hAnsi="Arial Narrow" w:cs="Arial Narrow"/>
        </w:rPr>
        <w:t>.</w:t>
      </w:r>
    </w:p>
    <w:p w:rsidR="005E37F6" w:rsidRPr="005855E5" w:rsidRDefault="005E37F6" w:rsidP="005E37F6">
      <w:pPr>
        <w:spacing w:after="120"/>
        <w:ind w:firstLine="709"/>
        <w:rPr>
          <w:rFonts w:ascii="Arial Narrow" w:hAnsi="Arial Narrow" w:cs="Arial Narrow"/>
        </w:rPr>
      </w:pPr>
    </w:p>
    <w:p w:rsidR="00B22147" w:rsidRPr="00D760CE" w:rsidRDefault="00B22147" w:rsidP="00A679A6">
      <w:pPr>
        <w:pStyle w:val="Nadpis2"/>
        <w:tabs>
          <w:tab w:val="num" w:pos="851"/>
        </w:tabs>
        <w:spacing w:after="120"/>
        <w:ind w:left="862" w:hanging="578"/>
        <w:rPr>
          <w:rFonts w:ascii="Arial Narrow" w:hAnsi="Arial Narrow" w:cs="Arial Narrow"/>
          <w:lang w:val="cs-CZ"/>
        </w:rPr>
      </w:pPr>
      <w:bookmarkStart w:id="21" w:name="_Toc521218057"/>
      <w:r w:rsidRPr="00D760CE">
        <w:rPr>
          <w:rFonts w:ascii="Arial Narrow" w:hAnsi="Arial Narrow" w:cs="Arial Narrow"/>
          <w:lang w:val="cs-CZ"/>
        </w:rPr>
        <w:lastRenderedPageBreak/>
        <w:t>Proměnná návěstidla</w:t>
      </w:r>
      <w:bookmarkEnd w:id="21"/>
    </w:p>
    <w:p w:rsidR="00D760CE" w:rsidRPr="00D760CE" w:rsidRDefault="005E37F6">
      <w:pPr>
        <w:spacing w:after="120"/>
        <w:ind w:firstLine="709"/>
        <w:rPr>
          <w:rFonts w:ascii="Arial Narrow" w:hAnsi="Arial Narrow" w:cs="Arial Narrow"/>
        </w:rPr>
      </w:pPr>
      <w:r w:rsidRPr="005E37F6">
        <w:rPr>
          <w:noProof/>
          <w:lang w:eastAsia="cs-CZ"/>
        </w:rPr>
        <w:drawing>
          <wp:inline distT="0" distB="0" distL="0" distR="0">
            <wp:extent cx="5581650" cy="251777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147" w:rsidRPr="00D760CE" w:rsidRDefault="00B22147">
      <w:pPr>
        <w:spacing w:after="120"/>
        <w:ind w:firstLine="709"/>
        <w:rPr>
          <w:rFonts w:ascii="Arial Narrow" w:hAnsi="Arial Narrow" w:cs="Arial Narrow"/>
        </w:rPr>
      </w:pPr>
      <w:r w:rsidRPr="00D760CE">
        <w:rPr>
          <w:rFonts w:ascii="Arial Narrow" w:hAnsi="Arial Narrow" w:cs="Arial Narrow"/>
        </w:rPr>
        <w:t>Posouzení vzdálenosti proměnných návěstidel je přílohou č. 11.</w:t>
      </w:r>
      <w:r w:rsidR="005E37F6">
        <w:rPr>
          <w:rFonts w:ascii="Arial Narrow" w:hAnsi="Arial Narrow" w:cs="Arial Narrow"/>
        </w:rPr>
        <w:t>9</w:t>
      </w:r>
      <w:r w:rsidRPr="00D760CE">
        <w:rPr>
          <w:rFonts w:ascii="Arial Narrow" w:hAnsi="Arial Narrow" w:cs="Arial Narrow"/>
        </w:rPr>
        <w:t xml:space="preserve"> této technické zprávy. </w:t>
      </w:r>
    </w:p>
    <w:p w:rsidR="008C4F78" w:rsidRPr="00CF1F00" w:rsidRDefault="008C4F78" w:rsidP="008C4F78">
      <w:pPr>
        <w:tabs>
          <w:tab w:val="left" w:pos="1560"/>
          <w:tab w:val="left" w:pos="2694"/>
        </w:tabs>
        <w:rPr>
          <w:rFonts w:ascii="Arial Narrow" w:hAnsi="Arial Narrow" w:cs="Arial Narrow"/>
          <w:highlight w:val="yellow"/>
        </w:rPr>
      </w:pPr>
    </w:p>
    <w:p w:rsidR="00B22147" w:rsidRPr="00CF1F00" w:rsidRDefault="00B22147">
      <w:pPr>
        <w:ind w:firstLine="432"/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5855E5" w:rsidRDefault="00B22147">
      <w:pPr>
        <w:pStyle w:val="Nadpis1"/>
        <w:rPr>
          <w:rFonts w:ascii="Arial Narrow" w:hAnsi="Arial Narrow" w:cs="Arial Narrow"/>
        </w:rPr>
      </w:pPr>
      <w:bookmarkStart w:id="22" w:name="_Toc521218058"/>
      <w:r w:rsidRPr="005855E5">
        <w:rPr>
          <w:rFonts w:ascii="Arial Narrow" w:hAnsi="Arial Narrow" w:cs="Arial Narrow"/>
        </w:rPr>
        <w:t>Vytyčení objektu</w:t>
      </w:r>
      <w:bookmarkEnd w:id="22"/>
    </w:p>
    <w:p w:rsidR="00B22147" w:rsidRPr="005855E5" w:rsidRDefault="00B22147">
      <w:pPr>
        <w:rPr>
          <w:rFonts w:ascii="Arial Narrow" w:hAnsi="Arial Narrow" w:cs="Arial Narrow"/>
        </w:rPr>
      </w:pPr>
    </w:p>
    <w:p w:rsidR="00B22147" w:rsidRPr="005855E5" w:rsidRDefault="00B22147">
      <w:pPr>
        <w:ind w:firstLine="432"/>
        <w:rPr>
          <w:rFonts w:ascii="Arial Narrow" w:eastAsia="MS Mincho" w:hAnsi="Arial Narrow" w:cs="Arial Narrow"/>
        </w:rPr>
      </w:pPr>
      <w:r w:rsidRPr="005855E5">
        <w:rPr>
          <w:rFonts w:ascii="Arial Narrow" w:hAnsi="Arial Narrow" w:cs="Arial Narrow"/>
        </w:rPr>
        <w:t xml:space="preserve">Výškový systém je uvažován Balt </w:t>
      </w:r>
      <w:proofErr w:type="spellStart"/>
      <w:r w:rsidRPr="005855E5">
        <w:rPr>
          <w:rFonts w:ascii="Arial Narrow" w:hAnsi="Arial Narrow" w:cs="Arial Narrow"/>
        </w:rPr>
        <w:t>p.v</w:t>
      </w:r>
      <w:proofErr w:type="spellEnd"/>
      <w:r w:rsidRPr="005855E5">
        <w:rPr>
          <w:rFonts w:ascii="Arial Narrow" w:hAnsi="Arial Narrow" w:cs="Arial Narrow"/>
        </w:rPr>
        <w:t>. Souřadnicový systém je S-JTSK.</w:t>
      </w:r>
    </w:p>
    <w:p w:rsidR="00B22147" w:rsidRPr="005855E5" w:rsidRDefault="00B22147">
      <w:pPr>
        <w:rPr>
          <w:rFonts w:ascii="Arial Narrow" w:hAnsi="Arial Narrow" w:cs="Arial Narrow"/>
          <w:shd w:val="clear" w:color="auto" w:fill="FFFF00"/>
        </w:rPr>
      </w:pPr>
      <w:r w:rsidRPr="005855E5">
        <w:rPr>
          <w:rFonts w:ascii="Arial Narrow" w:eastAsia="MS Mincho" w:hAnsi="Arial Narrow" w:cs="Arial Narrow"/>
        </w:rPr>
        <w:t xml:space="preserve">Vytyčení bude v souladu s ČSN 73 0420-1 a ČSN 73 0420-2. </w:t>
      </w:r>
      <w:r w:rsidRPr="005855E5">
        <w:rPr>
          <w:rFonts w:ascii="Arial Narrow" w:hAnsi="Arial Narrow" w:cs="Arial Narrow"/>
        </w:rPr>
        <w:t xml:space="preserve">Pro vytyčení bude použita platná vytyčovací síť stavby. Souřadnice vytyčovacích bodů koleje jsou samostatnou přílohou tohoto projektu. </w:t>
      </w:r>
    </w:p>
    <w:p w:rsidR="00B22147" w:rsidRPr="00CF1F00" w:rsidRDefault="00B22147" w:rsidP="00482E7F">
      <w:pPr>
        <w:pStyle w:val="Bezmezer"/>
        <w:rPr>
          <w:highlight w:val="yellow"/>
          <w:shd w:val="clear" w:color="auto" w:fill="FFFF00"/>
        </w:rPr>
      </w:pPr>
    </w:p>
    <w:p w:rsidR="00B22147" w:rsidRPr="005855E5" w:rsidRDefault="00B22147">
      <w:pPr>
        <w:pStyle w:val="Nadpis1"/>
        <w:rPr>
          <w:rFonts w:ascii="Arial Narrow" w:hAnsi="Arial Narrow" w:cs="Arial Narrow"/>
        </w:rPr>
      </w:pPr>
      <w:bookmarkStart w:id="23" w:name="_Toc521218059"/>
      <w:r w:rsidRPr="005855E5">
        <w:rPr>
          <w:rFonts w:ascii="Arial Narrow" w:hAnsi="Arial Narrow" w:cs="Arial Narrow"/>
        </w:rPr>
        <w:t>Bezpečnost práce</w:t>
      </w:r>
      <w:bookmarkEnd w:id="23"/>
    </w:p>
    <w:p w:rsidR="00B22147" w:rsidRPr="005855E5" w:rsidRDefault="00B22147">
      <w:pPr>
        <w:rPr>
          <w:rFonts w:ascii="Arial Narrow" w:hAnsi="Arial Narrow" w:cs="Arial Narrow"/>
        </w:rPr>
      </w:pPr>
    </w:p>
    <w:p w:rsidR="00B22147" w:rsidRPr="005855E5" w:rsidRDefault="00B22147">
      <w:pPr>
        <w:ind w:firstLine="708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 xml:space="preserve">Pro zajištění bezpečnosti práce je nutno v plném rozsahu respektovat následující předpisy: </w:t>
      </w:r>
    </w:p>
    <w:p w:rsidR="00B22147" w:rsidRPr="005855E5" w:rsidRDefault="00B22147">
      <w:pPr>
        <w:ind w:firstLine="708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-</w:t>
      </w:r>
      <w:r w:rsidRPr="005855E5">
        <w:rPr>
          <w:rFonts w:ascii="Arial Narrow" w:hAnsi="Arial Narrow" w:cs="Arial Narrow"/>
        </w:rPr>
        <w:tab/>
        <w:t>ustanovení § 3 zákona č. 309/2006 Sb.</w:t>
      </w:r>
    </w:p>
    <w:p w:rsidR="00B22147" w:rsidRPr="005855E5" w:rsidRDefault="00B22147">
      <w:pPr>
        <w:ind w:firstLine="708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-</w:t>
      </w:r>
      <w:r w:rsidRPr="005855E5">
        <w:rPr>
          <w:rFonts w:ascii="Arial Narrow" w:hAnsi="Arial Narrow" w:cs="Arial Narrow"/>
        </w:rPr>
        <w:tab/>
        <w:t>nařízení vlády č. 591/2006 Sb.</w:t>
      </w:r>
    </w:p>
    <w:p w:rsidR="00B22147" w:rsidRPr="005855E5" w:rsidRDefault="00B22147">
      <w:pPr>
        <w:ind w:firstLine="708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-</w:t>
      </w:r>
      <w:r w:rsidRPr="005855E5">
        <w:rPr>
          <w:rFonts w:ascii="Arial Narrow" w:hAnsi="Arial Narrow" w:cs="Arial Narrow"/>
        </w:rPr>
        <w:tab/>
        <w:t xml:space="preserve">TKP SŽDC , </w:t>
      </w:r>
      <w:proofErr w:type="gramStart"/>
      <w:r w:rsidRPr="005855E5">
        <w:rPr>
          <w:rFonts w:ascii="Arial Narrow" w:hAnsi="Arial Narrow" w:cs="Arial Narrow"/>
        </w:rPr>
        <w:t>kap.1 a dotčené</w:t>
      </w:r>
      <w:proofErr w:type="gramEnd"/>
      <w:r w:rsidRPr="005855E5">
        <w:rPr>
          <w:rFonts w:ascii="Arial Narrow" w:hAnsi="Arial Narrow" w:cs="Arial Narrow"/>
        </w:rPr>
        <w:t xml:space="preserve"> speciální kapitoly,</w:t>
      </w:r>
    </w:p>
    <w:p w:rsidR="00B22147" w:rsidRPr="005855E5" w:rsidRDefault="00B22147">
      <w:pPr>
        <w:pStyle w:val="Seznamsodrkami1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-</w:t>
      </w:r>
      <w:r w:rsidRPr="005855E5">
        <w:rPr>
          <w:rFonts w:ascii="Arial Narrow" w:hAnsi="Arial Narrow" w:cs="Arial Narrow"/>
        </w:rPr>
        <w:tab/>
        <w:t>SŽDC Bp1 Předpis o bezpečnosti a ochraně zdraví při práci (10/2013)</w:t>
      </w:r>
    </w:p>
    <w:p w:rsidR="00B22147" w:rsidRPr="005855E5" w:rsidRDefault="00B22147">
      <w:pPr>
        <w:pStyle w:val="Seznamsodrkami1"/>
        <w:rPr>
          <w:rFonts w:ascii="Arial Narrow" w:hAnsi="Arial Narrow" w:cs="Arial Narrow"/>
        </w:rPr>
      </w:pPr>
    </w:p>
    <w:p w:rsidR="00B22147" w:rsidRPr="005855E5" w:rsidRDefault="00B22147">
      <w:pPr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Zhotovitel rozpracuje uvedené předpisy vzhledem pro podmínky daného mostního objektu se zvláštním přihlédnutím k:</w:t>
      </w:r>
    </w:p>
    <w:p w:rsidR="00B22147" w:rsidRPr="005855E5" w:rsidRDefault="00B22147">
      <w:pPr>
        <w:pStyle w:val="Seznamsodrkami21"/>
        <w:numPr>
          <w:ilvl w:val="0"/>
          <w:numId w:val="5"/>
        </w:numPr>
        <w:spacing w:before="0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práci v průjezdním průřezu provozované trati,</w:t>
      </w:r>
    </w:p>
    <w:p w:rsidR="00B22147" w:rsidRPr="005855E5" w:rsidRDefault="00B22147">
      <w:pPr>
        <w:pStyle w:val="Seznamsodrkami21"/>
        <w:numPr>
          <w:ilvl w:val="0"/>
          <w:numId w:val="5"/>
        </w:numPr>
        <w:spacing w:before="0"/>
        <w:ind w:left="568" w:hanging="284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práci ve výškách,</w:t>
      </w:r>
    </w:p>
    <w:p w:rsidR="00B22147" w:rsidRPr="005855E5" w:rsidRDefault="00B22147">
      <w:pPr>
        <w:pStyle w:val="Seznamsodrkami21"/>
        <w:numPr>
          <w:ilvl w:val="0"/>
          <w:numId w:val="5"/>
        </w:numPr>
        <w:spacing w:before="0"/>
        <w:ind w:left="568" w:hanging="284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práci v ochranných pásmech trakčního vedení a podzemních sítí,</w:t>
      </w:r>
    </w:p>
    <w:p w:rsidR="00B22147" w:rsidRPr="005855E5" w:rsidRDefault="00B22147">
      <w:pPr>
        <w:pStyle w:val="Seznamsodrkami21"/>
        <w:numPr>
          <w:ilvl w:val="0"/>
          <w:numId w:val="5"/>
        </w:numPr>
        <w:spacing w:before="0"/>
        <w:ind w:left="568" w:hanging="284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manipulaci s břemeny.</w:t>
      </w:r>
    </w:p>
    <w:p w:rsidR="00B22147" w:rsidRPr="005855E5" w:rsidRDefault="00B22147">
      <w:pPr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Všichni pracovníci zhotovitele budou s předpisy prokazatelně seznámeni.</w:t>
      </w:r>
    </w:p>
    <w:p w:rsidR="00B22147" w:rsidRPr="005855E5" w:rsidRDefault="00B22147">
      <w:pPr>
        <w:tabs>
          <w:tab w:val="left" w:pos="1021"/>
        </w:tabs>
        <w:rPr>
          <w:rFonts w:ascii="Arial Narrow" w:hAnsi="Arial Narrow" w:cs="Arial Narrow"/>
          <w:color w:val="FF0000"/>
          <w:shd w:val="clear" w:color="auto" w:fill="FFFF00"/>
        </w:rPr>
      </w:pPr>
      <w:r w:rsidRPr="005855E5">
        <w:rPr>
          <w:rFonts w:ascii="Arial Narrow" w:hAnsi="Arial Narrow" w:cs="Arial Narrow"/>
        </w:rPr>
        <w:t>Vedoucí práce zhotovitele musí být držitelem „Vysvědčení o odborné zkoušce“ podle Směrnice pro organizování odborných zkoušek zaměstnanců OJ a VJ DDC a vedoucích pracovníků firem pracujících na dopravní cestě (č.j. 434/96-S6 DDC).</w:t>
      </w:r>
    </w:p>
    <w:p w:rsidR="00B22147" w:rsidRPr="00D760CE" w:rsidRDefault="00B22147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D760CE" w:rsidRDefault="00B22147">
      <w:pPr>
        <w:ind w:firstLine="708"/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D760CE" w:rsidRDefault="00B22147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CF1F00" w:rsidRDefault="00B22147">
      <w:pPr>
        <w:rPr>
          <w:rFonts w:ascii="Arial Narrow" w:hAnsi="Arial Narrow" w:cs="Arial Narrow"/>
          <w:b/>
          <w:highlight w:val="yellow"/>
        </w:rPr>
      </w:pPr>
    </w:p>
    <w:p w:rsidR="00B22147" w:rsidRPr="00C503D3" w:rsidRDefault="00B22147">
      <w:pPr>
        <w:rPr>
          <w:rFonts w:ascii="Arial Narrow" w:hAnsi="Arial Narrow" w:cs="Arial Narrow"/>
          <w:b/>
        </w:rPr>
      </w:pPr>
      <w:r w:rsidRPr="00C503D3">
        <w:rPr>
          <w:rFonts w:ascii="Arial Narrow" w:hAnsi="Arial Narrow" w:cs="Arial Narrow"/>
          <w:b/>
        </w:rPr>
        <w:t>Zpracoval:</w:t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</w:p>
    <w:p w:rsidR="00B22147" w:rsidRPr="00C503D3" w:rsidRDefault="00B22147">
      <w:pPr>
        <w:rPr>
          <w:rFonts w:ascii="Arial Narrow" w:hAnsi="Arial Narrow" w:cs="Arial Narrow"/>
          <w:b/>
        </w:rPr>
      </w:pPr>
    </w:p>
    <w:p w:rsidR="00B22147" w:rsidRPr="00C503D3" w:rsidRDefault="00A679A6">
      <w:pPr>
        <w:tabs>
          <w:tab w:val="left" w:pos="6096"/>
        </w:tabs>
        <w:rPr>
          <w:rFonts w:ascii="Arial Narrow" w:hAnsi="Arial Narrow" w:cs="Arial Narrow"/>
        </w:rPr>
      </w:pPr>
      <w:r w:rsidRPr="00C503D3">
        <w:rPr>
          <w:rFonts w:ascii="Arial Narrow" w:hAnsi="Arial Narrow" w:cs="Arial Narrow"/>
        </w:rPr>
        <w:t xml:space="preserve">V Brně, </w:t>
      </w:r>
      <w:r w:rsidR="00C503D3" w:rsidRPr="00C503D3">
        <w:rPr>
          <w:rFonts w:ascii="Arial Narrow" w:hAnsi="Arial Narrow" w:cs="Arial Narrow"/>
        </w:rPr>
        <w:t>červen</w:t>
      </w:r>
      <w:r w:rsidR="00F1541B">
        <w:rPr>
          <w:rFonts w:ascii="Arial Narrow" w:hAnsi="Arial Narrow" w:cs="Arial Narrow"/>
        </w:rPr>
        <w:t>ec</w:t>
      </w:r>
      <w:r w:rsidR="00B22147" w:rsidRPr="00C503D3">
        <w:rPr>
          <w:rFonts w:ascii="Arial Narrow" w:hAnsi="Arial Narrow" w:cs="Arial Narrow"/>
        </w:rPr>
        <w:t xml:space="preserve"> 201</w:t>
      </w:r>
      <w:r w:rsidR="00C503D3" w:rsidRPr="00C503D3">
        <w:rPr>
          <w:rFonts w:ascii="Arial Narrow" w:hAnsi="Arial Narrow" w:cs="Arial Narrow"/>
        </w:rPr>
        <w:t>8</w:t>
      </w:r>
      <w:r w:rsidR="00B22147" w:rsidRPr="00C503D3">
        <w:rPr>
          <w:rFonts w:ascii="Arial Narrow" w:hAnsi="Arial Narrow" w:cs="Arial Narrow"/>
          <w:b/>
        </w:rPr>
        <w:tab/>
      </w:r>
      <w:r w:rsidR="00B22147" w:rsidRPr="00C503D3">
        <w:rPr>
          <w:rFonts w:ascii="Arial Narrow" w:hAnsi="Arial Narrow" w:cs="Arial Narrow"/>
        </w:rPr>
        <w:t xml:space="preserve">Ing. </w:t>
      </w:r>
      <w:r w:rsidR="00C503D3" w:rsidRPr="00C503D3">
        <w:rPr>
          <w:rFonts w:ascii="Arial Narrow" w:hAnsi="Arial Narrow" w:cs="Arial Narrow"/>
        </w:rPr>
        <w:t>Lukáš Mazel</w:t>
      </w:r>
      <w:r w:rsidR="00B22147" w:rsidRPr="00C503D3">
        <w:rPr>
          <w:rFonts w:ascii="Arial Narrow" w:hAnsi="Arial Narrow" w:cs="Arial Narrow"/>
        </w:rPr>
        <w:tab/>
      </w:r>
    </w:p>
    <w:p w:rsidR="00B22147" w:rsidRPr="00C503D3" w:rsidRDefault="00B22147">
      <w:pPr>
        <w:tabs>
          <w:tab w:val="left" w:pos="6096"/>
        </w:tabs>
        <w:rPr>
          <w:rFonts w:ascii="Arial Narrow" w:hAnsi="Arial Narrow" w:cs="Arial Narrow"/>
        </w:rPr>
      </w:pPr>
      <w:r w:rsidRPr="00C503D3">
        <w:rPr>
          <w:rFonts w:ascii="Arial Narrow" w:hAnsi="Arial Narrow" w:cs="Arial Narrow"/>
        </w:rPr>
        <w:tab/>
        <w:t xml:space="preserve">email: </w:t>
      </w:r>
      <w:hyperlink r:id="rId12" w:history="1">
        <w:r w:rsidR="00C503D3" w:rsidRPr="00C503D3">
          <w:rPr>
            <w:rStyle w:val="Hypertextovodkaz"/>
            <w:rFonts w:ascii="Arial Narrow" w:hAnsi="Arial Narrow" w:cs="Arial Narrow"/>
          </w:rPr>
          <w:t>lukas.mazel@post.cz</w:t>
        </w:r>
      </w:hyperlink>
    </w:p>
    <w:p w:rsidR="00B22147" w:rsidRPr="00C503D3" w:rsidRDefault="00B22147">
      <w:pPr>
        <w:tabs>
          <w:tab w:val="left" w:pos="6096"/>
        </w:tabs>
        <w:rPr>
          <w:rFonts w:ascii="Arial Narrow" w:hAnsi="Arial Narrow" w:cs="Arial Narrow"/>
        </w:rPr>
      </w:pPr>
      <w:r w:rsidRPr="00C503D3">
        <w:rPr>
          <w:rFonts w:ascii="Arial Narrow" w:hAnsi="Arial Narrow" w:cs="Arial Narrow"/>
        </w:rPr>
        <w:tab/>
        <w:t xml:space="preserve">tel. </w:t>
      </w:r>
      <w:r w:rsidR="00C503D3" w:rsidRPr="00C503D3">
        <w:rPr>
          <w:rFonts w:ascii="Arial Narrow" w:hAnsi="Arial Narrow" w:cs="Arial Narrow"/>
        </w:rPr>
        <w:t>608 581 093</w:t>
      </w:r>
    </w:p>
    <w:p w:rsidR="005855E5" w:rsidRDefault="005855E5">
      <w:pPr>
        <w:suppressAutoHyphens w:val="0"/>
        <w:rPr>
          <w:rFonts w:ascii="Arial Narrow" w:hAnsi="Arial Narrow" w:cs="Arial Narrow"/>
          <w:highlight w:val="yellow"/>
        </w:rPr>
      </w:pPr>
      <w:r>
        <w:rPr>
          <w:rFonts w:ascii="Arial Narrow" w:hAnsi="Arial Narrow" w:cs="Arial Narrow"/>
          <w:highlight w:val="yellow"/>
        </w:rPr>
        <w:br w:type="page"/>
      </w:r>
    </w:p>
    <w:p w:rsidR="004B64DC" w:rsidRPr="00CF1F00" w:rsidRDefault="004B64DC">
      <w:pPr>
        <w:tabs>
          <w:tab w:val="left" w:pos="6096"/>
        </w:tabs>
        <w:rPr>
          <w:rFonts w:ascii="Arial Narrow" w:hAnsi="Arial Narrow" w:cs="Arial Narrow"/>
          <w:highlight w:val="yellow"/>
        </w:rPr>
      </w:pPr>
    </w:p>
    <w:p w:rsidR="004B64DC" w:rsidRPr="00CF1F00" w:rsidRDefault="004B64DC">
      <w:pPr>
        <w:tabs>
          <w:tab w:val="left" w:pos="6096"/>
        </w:tabs>
        <w:rPr>
          <w:rFonts w:ascii="Arial Narrow" w:hAnsi="Arial Narrow" w:cs="Arial Narrow"/>
          <w:highlight w:val="yellow"/>
        </w:rPr>
      </w:pPr>
    </w:p>
    <w:p w:rsidR="004B64DC" w:rsidRPr="00D760CE" w:rsidRDefault="004B64DC" w:rsidP="004B64DC">
      <w:pPr>
        <w:pStyle w:val="Nadpis1"/>
        <w:numPr>
          <w:ilvl w:val="0"/>
          <w:numId w:val="1"/>
        </w:numPr>
        <w:jc w:val="center"/>
        <w:rPr>
          <w:rFonts w:ascii="Arial Narrow" w:hAnsi="Arial Narrow" w:cs="Arial Narrow"/>
          <w:shd w:val="clear" w:color="auto" w:fill="FFFF00"/>
        </w:rPr>
      </w:pPr>
      <w:bookmarkStart w:id="24" w:name="_Toc521218060"/>
      <w:r w:rsidRPr="00D760CE">
        <w:rPr>
          <w:rFonts w:ascii="Arial Narrow" w:hAnsi="Arial Narrow" w:cs="Arial Narrow"/>
          <w:sz w:val="32"/>
          <w:szCs w:val="32"/>
          <w:lang w:val="cs-CZ"/>
        </w:rPr>
        <w:t>Přílohy</w:t>
      </w:r>
      <w:bookmarkEnd w:id="24"/>
    </w:p>
    <w:p w:rsidR="004B64DC" w:rsidRPr="00D760CE" w:rsidRDefault="004B64DC" w:rsidP="004B64DC">
      <w:pPr>
        <w:pStyle w:val="Bezmezer"/>
        <w:rPr>
          <w:shd w:val="clear" w:color="auto" w:fill="FFFF00"/>
        </w:rPr>
      </w:pPr>
    </w:p>
    <w:p w:rsidR="004B64DC" w:rsidRPr="00D760CE" w:rsidRDefault="004B64DC" w:rsidP="004B64DC">
      <w:pPr>
        <w:pStyle w:val="Bezmezer"/>
        <w:rPr>
          <w:shd w:val="clear" w:color="auto" w:fill="FFFF00"/>
        </w:rPr>
      </w:pPr>
    </w:p>
    <w:p w:rsidR="00D760CE" w:rsidRPr="00D760CE" w:rsidRDefault="004B64DC" w:rsidP="004B64DC">
      <w:pPr>
        <w:pStyle w:val="Nadpis2"/>
        <w:numPr>
          <w:ilvl w:val="1"/>
          <w:numId w:val="1"/>
        </w:numPr>
        <w:tabs>
          <w:tab w:val="left" w:pos="0"/>
          <w:tab w:val="num" w:pos="1273"/>
        </w:tabs>
        <w:ind w:left="4686" w:hanging="4686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25" w:name="_Toc467245532"/>
      <w:bookmarkStart w:id="26" w:name="_Toc521218061"/>
      <w:r w:rsidRPr="00D760CE">
        <w:rPr>
          <w:rFonts w:ascii="Arial Narrow" w:hAnsi="Arial Narrow" w:cs="Arial Narrow"/>
          <w:sz w:val="28"/>
          <w:szCs w:val="28"/>
          <w:lang w:val="cs-CZ"/>
        </w:rPr>
        <w:t>Zápisy z</w:t>
      </w:r>
      <w:r w:rsidR="00D760CE" w:rsidRPr="00D760CE">
        <w:rPr>
          <w:rFonts w:ascii="Arial Narrow" w:hAnsi="Arial Narrow" w:cs="Arial Narrow"/>
          <w:sz w:val="28"/>
          <w:szCs w:val="28"/>
          <w:lang w:val="cs-CZ"/>
        </w:rPr>
        <w:t> </w:t>
      </w:r>
      <w:r w:rsidRPr="00D760CE">
        <w:rPr>
          <w:rFonts w:ascii="Arial Narrow" w:hAnsi="Arial Narrow" w:cs="Arial Narrow"/>
          <w:sz w:val="28"/>
          <w:szCs w:val="28"/>
          <w:lang w:val="cs-CZ"/>
        </w:rPr>
        <w:t>porad</w:t>
      </w:r>
      <w:bookmarkEnd w:id="25"/>
      <w:bookmarkEnd w:id="26"/>
    </w:p>
    <w:p w:rsidR="003A664C" w:rsidRPr="003A664C" w:rsidRDefault="003A664C" w:rsidP="003A664C"/>
    <w:p w:rsidR="00D760CE" w:rsidRPr="003A664C" w:rsidRDefault="00D760CE" w:rsidP="003A664C">
      <w:r w:rsidRPr="00D760CE">
        <w:rPr>
          <w:rFonts w:ascii="Arial Narrow" w:hAnsi="Arial Narrow" w:cs="Arial Narrow"/>
          <w:sz w:val="28"/>
          <w:szCs w:val="28"/>
        </w:rPr>
        <w:br w:type="page"/>
      </w:r>
    </w:p>
    <w:p w:rsidR="00614E5A" w:rsidRPr="00D760CE" w:rsidRDefault="00614E5A" w:rsidP="00614E5A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27" w:name="_Toc467245533"/>
      <w:bookmarkStart w:id="28" w:name="_Toc521218062"/>
      <w:r w:rsidRPr="00D760CE">
        <w:rPr>
          <w:rFonts w:ascii="Arial Narrow" w:hAnsi="Arial Narrow" w:cs="Arial Narrow"/>
          <w:sz w:val="28"/>
          <w:szCs w:val="28"/>
          <w:lang w:val="cs-CZ"/>
        </w:rPr>
        <w:lastRenderedPageBreak/>
        <w:t>Poloha staničníků</w:t>
      </w:r>
      <w:bookmarkEnd w:id="27"/>
      <w:bookmarkEnd w:id="28"/>
    </w:p>
    <w:p w:rsidR="00D760CE" w:rsidRDefault="00D760CE" w:rsidP="00D760CE">
      <w:pPr>
        <w:rPr>
          <w:highlight w:val="yellow"/>
        </w:rPr>
      </w:pPr>
    </w:p>
    <w:tbl>
      <w:tblPr>
        <w:tblW w:w="492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086"/>
        <w:gridCol w:w="960"/>
        <w:gridCol w:w="1540"/>
      </w:tblGrid>
      <w:tr w:rsidR="00C503FE" w:rsidRPr="00C503FE" w:rsidTr="00C503FE">
        <w:trPr>
          <w:trHeight w:val="6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Hektometr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[km]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Projekt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[km]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Rozdíl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[m]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Vzdálenost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[m]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70,800490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0,490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70,900615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0,615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100,125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70,999943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-0,057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99,328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71,099778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-0,222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99,835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71,200880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101,102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71,300882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0,882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100,002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71,400394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0,394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99,512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71,500033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0,033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99,639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71,600305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0,305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100,272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71,700316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0,316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100,011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71,800133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0,133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99,817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71,900132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0,132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99,999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71,999896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-0,104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99,764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skok ve staničení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72,0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72,133218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33,218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72,230711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30,711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97,493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72,331304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31,304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100,593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72,431670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31,670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100,366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72,531445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31,445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99,775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72,631630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31,630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100,185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72,731596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31,596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99,966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72,831705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31,705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100,109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72,932399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32,399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100,694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73,032159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32,159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99,760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73,132732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32,732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100,573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73,233502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33,502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100,770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73,334187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34,187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100,685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73,433772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33,772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99,585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73,531127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97,355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73,6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73,733754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33,754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73,833925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33,925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100,171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73,9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74,034745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34,745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74,134380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34,380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99,635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74,234660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34,660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100,280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74,334743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34,743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100,083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74,435303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35,303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100,560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74,535751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35,751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100,448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74,635746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35,746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99,995</w:t>
            </w:r>
          </w:p>
        </w:tc>
      </w:tr>
      <w:tr w:rsidR="00C503FE" w:rsidRPr="00C503FE" w:rsidTr="00C503FE">
        <w:trPr>
          <w:trHeight w:val="6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lastRenderedPageBreak/>
              <w:t>Hektometr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[km]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Projekt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[km]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Rozdíl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[m]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Vzdálenost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[m]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74,735764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35,764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100,018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74,836667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36,667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100,903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74,936761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36,761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100,094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75,037231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37,231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100,470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75,137315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37,315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100,084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75,237267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37,267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99,952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75,335970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35,970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98,703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75,442929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42,929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106,959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75,544952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44,952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102,023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75,637269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37,269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92,317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75,738756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38,756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101,487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75,839649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39,649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100,893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75,938074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38,074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98,425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76,037860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37,860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99,786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76,138166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38,166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100,306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76,2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76,3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76,450645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50,645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76,549014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49,014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98,369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76,649063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49,063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100,049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76,747340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47,340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98,277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76,849602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49,602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102,262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76,950026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50,026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100,424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77,050105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50,105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100,079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77,1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77,248923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48,923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77,353064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53,064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104,141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77,452283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52,283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99,219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77,552959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52,959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100,676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77,652608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52,608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99,649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77,7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77,853592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53,592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77,941859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41,859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88,267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78,053129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111,270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78,153703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53,703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100,574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78,253852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53,852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100,149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78,352789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52,789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98,937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78,454422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54,422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101,633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78,556383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56,383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101,961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78,655373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55,373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98,990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78,756957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56,957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101,584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78,856772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56,772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99,815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78,957081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57,081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100,309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79,057633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57,633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100,552</w:t>
            </w:r>
          </w:p>
        </w:tc>
      </w:tr>
      <w:tr w:rsidR="00C503FE" w:rsidRPr="00C503FE" w:rsidTr="00C503FE">
        <w:trPr>
          <w:trHeight w:val="6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lastRenderedPageBreak/>
              <w:t>Hektometr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[km]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Projekt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[km]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Rozdíl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[m]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Vzdálenost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[m]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79,158061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58,061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100,428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79,259959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59,959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101,898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79,359439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59,439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99,480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79,458607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58,607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99,168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79,559778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59,778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101,171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79,660335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60,335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100,557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79,741264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41,264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80,929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79,860318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60,318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119,054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79,960873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60,873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100,555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80,062100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62,100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101,227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80,162182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62,182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100,082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80,262390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62,390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100,208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80,363144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63,144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100,754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80,464188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64,188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101,044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80,563942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63,942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99,754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80,664417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64,417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100,475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80,764569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64,569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100,152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80,864177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64,177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99,608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80,9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81,065485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65,485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81,165839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65,839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100,354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81,266241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66,241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100,402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81,366233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66,233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99,992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81,466487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66,487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100,254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81,566273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66,273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99,786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81,666244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99,971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81,767765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67,765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101,521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81,866897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66,897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99,132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81,967527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67,527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100,630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82,067527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67,527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100,000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82,168046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68,046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100,519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82,268277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68,277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100,231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82,368818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68,818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100,541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82,473053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73,053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104,235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82,567488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67,488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94,435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82,660907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60,907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93,419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82,763750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63,750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102,843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82,863022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63,022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99,272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82,964125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64,125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101,103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83,065085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65,085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100,960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83,166258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66,258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101,173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83,259204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59,204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92,946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83,366522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66,522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107,318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83,4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83,564091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64,091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83,665131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65,131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101,040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83,762756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62,756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97,625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83,862890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62,890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100,134</w:t>
            </w:r>
          </w:p>
        </w:tc>
      </w:tr>
      <w:tr w:rsidR="00C503FE" w:rsidRPr="00C503FE" w:rsidTr="00C503FE">
        <w:trPr>
          <w:trHeight w:val="255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83,964366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64,366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101,476</w:t>
            </w:r>
          </w:p>
        </w:tc>
      </w:tr>
    </w:tbl>
    <w:p w:rsidR="00D760CE" w:rsidRDefault="00D760CE"/>
    <w:p w:rsidR="00614E5A" w:rsidRPr="003A664C" w:rsidRDefault="00614E5A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29" w:name="_Toc467245534"/>
      <w:bookmarkStart w:id="30" w:name="_Toc521218063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Základní směrové parametry</w:t>
      </w:r>
      <w:bookmarkEnd w:id="29"/>
      <w:bookmarkEnd w:id="30"/>
    </w:p>
    <w:p w:rsidR="003A664C" w:rsidRDefault="003A664C" w:rsidP="003A664C">
      <w:pPr>
        <w:rPr>
          <w:highlight w:val="yellow"/>
        </w:rPr>
      </w:pPr>
    </w:p>
    <w:tbl>
      <w:tblPr>
        <w:tblW w:w="94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1140"/>
        <w:gridCol w:w="1480"/>
        <w:gridCol w:w="1120"/>
        <w:gridCol w:w="1120"/>
        <w:gridCol w:w="960"/>
        <w:gridCol w:w="2600"/>
      </w:tblGrid>
      <w:tr w:rsidR="00C503FE" w:rsidRPr="00C503FE" w:rsidTr="00C503FE">
        <w:trPr>
          <w:trHeight w:val="600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označení bodu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km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navržená hodnota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evidovaná hodnota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rychlost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70,740488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70,766488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285/63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285/63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70,859671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240/63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240/63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70,915622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47,122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70,962744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100,633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chyba v evidenci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71,063377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71,118377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250/80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250/80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71,213135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71,268135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178,132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71,446267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71,486267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365/54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370/54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71,613308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71,653308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403,506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469,23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chyba v evidenci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72,019467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72,070467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274/73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274/73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72,371041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72,422041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320,030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72,742071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72,790071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E0733A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286/70</w:t>
            </w:r>
            <w:bookmarkStart w:id="31" w:name="_GoBack"/>
            <w:bookmarkEnd w:id="31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286/70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73,014107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73,062107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68,580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73,130687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73,182687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230/58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225/58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73,228303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360/58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400/58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73,266084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286/58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287/58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73,440008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73,492008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30,143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73,522151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73,587151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284/100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284/100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73,849013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73,914013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47,447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73,961460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74,018460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300/95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300/95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74,130266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250/95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250/95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74,229217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47,055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KP/ZP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74,276272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41,606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74,317878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280/84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280/83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74,457335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82,988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74,540323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33,521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</w:tbl>
    <w:p w:rsidR="00C503FE" w:rsidRDefault="00C503FE">
      <w:r>
        <w:br w:type="page"/>
      </w:r>
    </w:p>
    <w:tbl>
      <w:tblPr>
        <w:tblW w:w="94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1140"/>
        <w:gridCol w:w="1480"/>
        <w:gridCol w:w="1120"/>
        <w:gridCol w:w="1120"/>
        <w:gridCol w:w="960"/>
        <w:gridCol w:w="2600"/>
      </w:tblGrid>
      <w:tr w:rsidR="00C503FE" w:rsidRPr="00C503FE" w:rsidTr="00C503FE">
        <w:trPr>
          <w:trHeight w:val="6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lastRenderedPageBreak/>
              <w:t>označení bodu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km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navržená hodnota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evidovaná hodnota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rychlost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74,573844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56,44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74,628844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280/103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280/103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74,783725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74,838725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45,655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42,07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74,884380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74,942380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290/99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290/99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75,204248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75,262248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173,528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294,39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75,435776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10000/0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vyrovnávací oblouk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75,460264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100,491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75,560755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75,639755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400/51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400/51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75,659163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75,684163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29,628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75,713791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75,761791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235/100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240/100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75,781479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50,721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KP/ZP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75,832200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39,562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75,871762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290/78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295/78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KO/</w:t>
            </w:r>
            <w:proofErr w:type="spellStart"/>
            <w:r w:rsidRPr="00C503FE">
              <w:rPr>
                <w:color w:val="000000"/>
                <w:lang w:eastAsia="cs-CZ"/>
              </w:rPr>
              <w:t>ZPm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75,894126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KPm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75,918126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520/58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500/58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KO/</w:t>
            </w:r>
            <w:proofErr w:type="spellStart"/>
            <w:r w:rsidRPr="00C503FE">
              <w:rPr>
                <w:color w:val="000000"/>
                <w:lang w:eastAsia="cs-CZ"/>
              </w:rPr>
              <w:t>ZPm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75,964144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KPm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76,018144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200/100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200/124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snížení převýšení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76,156481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76,220481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89,540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76,310021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76,361021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285/101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284/101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76,608257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76,659257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73,953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76,733210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76,785210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282/100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282/120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77,013544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77,065544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290,792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77,356336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77,393336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310/43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438/77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složený oblouk </w:t>
            </w:r>
            <w:proofErr w:type="spellStart"/>
            <w:r w:rsidRPr="00C503FE">
              <w:rPr>
                <w:color w:val="000000"/>
                <w:lang w:eastAsia="cs-CZ"/>
              </w:rPr>
              <w:t>přeřešen</w:t>
            </w:r>
            <w:proofErr w:type="spellEnd"/>
            <w:r w:rsidRPr="00C503FE">
              <w:rPr>
                <w:color w:val="000000"/>
                <w:lang w:eastAsia="cs-CZ"/>
              </w:rPr>
              <w:t>, sjednoceno převýšení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77,436501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700/43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435/43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77,501127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440/43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77,669583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77,695583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190,055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77,885638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77,917638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304,3/55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305/55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78,222841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78,254841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35,992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lastRenderedPageBreak/>
              <w:t>označení bodu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km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navržená hodnota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evidovaná hodnota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rychlost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78,290833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78,310833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421/40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416/40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78,499555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78,552555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20,261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78,572816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78,613816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275/69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275/69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78,777579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78,818579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647,882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647,65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79,466461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79,524461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370/36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350/36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79,565328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79,623328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550,986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547,46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80,174314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62,07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80,231314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303/55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303/55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80,612997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62,07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80,669997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44,802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80,714799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80,779799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331/43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331/43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80,935949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81,009949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329,806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81,339755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81,397755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333/48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320/48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81,437485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58,05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81,495485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672,282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82,167767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82,207767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283/65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283/65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82,814416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52,513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KP/ZP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82,866929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54,937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82,921866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277/68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272/68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KO/ZO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83,110352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286/68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287/68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83,402649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83,462649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152,427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83,615076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ZO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83,653076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R/D [m/mm]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885/0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890/0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83,865785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 </w:t>
            </w: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  <w:r w:rsidRPr="00C503FE">
              <w:rPr>
                <w:color w:val="000000"/>
                <w:lang w:eastAsia="cs-CZ"/>
              </w:rPr>
              <w:t>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 xml:space="preserve">KP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83,886785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přímá [m]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76,279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69,83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50km/h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</w:tbl>
    <w:p w:rsidR="00566425" w:rsidRDefault="00566425">
      <w:r>
        <w:br w:type="page"/>
      </w:r>
    </w:p>
    <w:p w:rsidR="005E5AFD" w:rsidRPr="003A664C" w:rsidRDefault="005E5AFD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2" w:name="_Toc467245535"/>
      <w:bookmarkStart w:id="33" w:name="_Toc521218064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Posouzení nástupišť</w:t>
      </w:r>
      <w:bookmarkEnd w:id="32"/>
      <w:bookmarkEnd w:id="33"/>
    </w:p>
    <w:p w:rsidR="003A664C" w:rsidRDefault="003A664C" w:rsidP="005E5AFD"/>
    <w:p w:rsidR="005E5AFD" w:rsidRDefault="003A664C" w:rsidP="005E5AFD">
      <w:pPr>
        <w:rPr>
          <w:b/>
          <w:sz w:val="24"/>
          <w:szCs w:val="24"/>
        </w:rPr>
      </w:pPr>
      <w:proofErr w:type="spellStart"/>
      <w:r w:rsidRPr="003A664C">
        <w:rPr>
          <w:b/>
          <w:sz w:val="24"/>
          <w:szCs w:val="24"/>
        </w:rPr>
        <w:t>Zast</w:t>
      </w:r>
      <w:proofErr w:type="spellEnd"/>
      <w:r w:rsidRPr="003A664C">
        <w:rPr>
          <w:b/>
          <w:sz w:val="24"/>
          <w:szCs w:val="24"/>
        </w:rPr>
        <w:t xml:space="preserve">. </w:t>
      </w:r>
      <w:proofErr w:type="spellStart"/>
      <w:r w:rsidR="00C503FE">
        <w:rPr>
          <w:b/>
          <w:sz w:val="24"/>
          <w:szCs w:val="24"/>
        </w:rPr>
        <w:t>Vlaské</w:t>
      </w:r>
      <w:proofErr w:type="spellEnd"/>
      <w:r w:rsidRPr="003A664C">
        <w:rPr>
          <w:b/>
          <w:sz w:val="24"/>
          <w:szCs w:val="24"/>
        </w:rPr>
        <w:t>:</w:t>
      </w:r>
    </w:p>
    <w:p w:rsidR="003A664C" w:rsidRDefault="003A664C" w:rsidP="005E5AFD">
      <w:pPr>
        <w:rPr>
          <w:b/>
          <w:sz w:val="24"/>
          <w:szCs w:val="24"/>
        </w:rPr>
      </w:pPr>
    </w:p>
    <w:p w:rsidR="003A664C" w:rsidRDefault="00C503FE" w:rsidP="005E5AFD">
      <w:pPr>
        <w:rPr>
          <w:b/>
          <w:sz w:val="24"/>
          <w:szCs w:val="24"/>
        </w:rPr>
      </w:pPr>
      <w:r w:rsidRPr="00C503FE">
        <w:rPr>
          <w:noProof/>
          <w:lang w:eastAsia="cs-CZ"/>
        </w:rPr>
        <w:drawing>
          <wp:inline distT="0" distB="0" distL="0" distR="0" wp14:anchorId="41A1B959" wp14:editId="74506E16">
            <wp:extent cx="6121400" cy="6501149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6501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64C" w:rsidRDefault="003A664C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>
        <w:rPr>
          <w:rFonts w:ascii="Arial Narrow" w:hAnsi="Arial Narrow" w:cs="Arial Narrow"/>
          <w:highlight w:val="yellow"/>
          <w:shd w:val="clear" w:color="auto" w:fill="FFFF00"/>
        </w:rPr>
        <w:br w:type="page"/>
      </w:r>
    </w:p>
    <w:p w:rsidR="00BC45E8" w:rsidRPr="003A664C" w:rsidRDefault="00BC45E8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4" w:name="_Toc467245536"/>
      <w:bookmarkStart w:id="35" w:name="_Toc521218065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Dotčené přejezdy</w:t>
      </w:r>
      <w:bookmarkEnd w:id="34"/>
      <w:bookmarkEnd w:id="35"/>
    </w:p>
    <w:p w:rsidR="008D6A27" w:rsidRDefault="008D6A27" w:rsidP="008D6A27">
      <w:pPr>
        <w:rPr>
          <w:highlight w:val="yellow"/>
        </w:rPr>
      </w:pPr>
    </w:p>
    <w:tbl>
      <w:tblPr>
        <w:tblW w:w="78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241"/>
        <w:gridCol w:w="1241"/>
        <w:gridCol w:w="1020"/>
        <w:gridCol w:w="1020"/>
        <w:gridCol w:w="1020"/>
        <w:gridCol w:w="1180"/>
      </w:tblGrid>
      <w:tr w:rsidR="00C503FE" w:rsidRPr="00C503FE" w:rsidTr="00C503FE">
        <w:trPr>
          <w:trHeight w:val="171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Evidenční km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Identifikace přejezdu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Konstrukce přejezdu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Číslo </w:t>
            </w:r>
            <w:proofErr w:type="spellStart"/>
            <w:r w:rsidRPr="00C503FE">
              <w:rPr>
                <w:b/>
                <w:bCs/>
                <w:color w:val="000000"/>
                <w:lang w:eastAsia="cs-CZ"/>
              </w:rPr>
              <w:t>zaměře</w:t>
            </w:r>
            <w:proofErr w:type="spellEnd"/>
            <w:r w:rsidRPr="00C503FE">
              <w:rPr>
                <w:b/>
                <w:bCs/>
                <w:color w:val="000000"/>
                <w:lang w:eastAsia="cs-CZ"/>
              </w:rPr>
              <w:t>-</w:t>
            </w:r>
            <w:r w:rsidRPr="00C503FE">
              <w:rPr>
                <w:b/>
                <w:bCs/>
                <w:color w:val="000000"/>
                <w:lang w:eastAsia="cs-CZ"/>
              </w:rPr>
              <w:br/>
            </w:r>
            <w:proofErr w:type="spellStart"/>
            <w:r w:rsidRPr="00C503FE">
              <w:rPr>
                <w:b/>
                <w:bCs/>
                <w:color w:val="000000"/>
                <w:lang w:eastAsia="cs-CZ"/>
              </w:rPr>
              <w:t>ného</w:t>
            </w:r>
            <w:proofErr w:type="spellEnd"/>
            <w:r w:rsidRPr="00C503FE">
              <w:rPr>
                <w:b/>
                <w:bCs/>
                <w:color w:val="000000"/>
                <w:lang w:eastAsia="cs-CZ"/>
              </w:rPr>
              <w:t xml:space="preserve"> bodu osy koleje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Směrový posun osy koleje [mm]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Zdvih nivelety [mm]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71,018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P4145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dřevo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54 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ÚK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44 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72,851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P4146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dřevo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 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ÚK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 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73,551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P4147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dřevo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 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ÚK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77,904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P4148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živice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 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II/312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85 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78,307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P4149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živice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155 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III/31229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151 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79,672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P4150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štěrk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 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ÚK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 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81,977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P4151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štěrk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 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ÚK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 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49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</w:tbl>
    <w:p w:rsidR="00C503FE" w:rsidRDefault="00C503FE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  <w:bookmarkStart w:id="36" w:name="_Toc467245537"/>
      <w:r>
        <w:rPr>
          <w:rFonts w:ascii="Arial Narrow" w:hAnsi="Arial Narrow" w:cs="Arial Narrow"/>
          <w:sz w:val="28"/>
          <w:szCs w:val="28"/>
        </w:rPr>
        <w:br w:type="page"/>
      </w:r>
    </w:p>
    <w:p w:rsidR="00B41B07" w:rsidRPr="003A664C" w:rsidRDefault="00B41B07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7" w:name="_Toc521218066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Dotčené propustky</w:t>
      </w:r>
      <w:bookmarkEnd w:id="36"/>
      <w:bookmarkEnd w:id="37"/>
    </w:p>
    <w:p w:rsidR="00B41B07" w:rsidRDefault="00B41B07">
      <w:pPr>
        <w:tabs>
          <w:tab w:val="left" w:pos="6096"/>
        </w:tabs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2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219"/>
        <w:gridCol w:w="985"/>
        <w:gridCol w:w="590"/>
        <w:gridCol w:w="595"/>
        <w:gridCol w:w="1020"/>
        <w:gridCol w:w="586"/>
        <w:gridCol w:w="865"/>
        <w:gridCol w:w="865"/>
        <w:gridCol w:w="865"/>
        <w:gridCol w:w="865"/>
      </w:tblGrid>
      <w:tr w:rsidR="00C503FE" w:rsidRPr="00C503FE" w:rsidTr="00C503FE">
        <w:trPr>
          <w:trHeight w:val="187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Evidenční km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Materiál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Popis NK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Přesypaná konstrukce ano/ne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Číslo zaměřeného bodu osy koleje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Směrový posun osy koleje [mm]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Zdvih nivelety [mm]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vlevo [m]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vpravo [m]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vlevo [m]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vpravo [m] 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70,835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71,247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71,673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2,894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71,910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5,234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4,655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5,468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5,179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72,164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72,527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72,732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39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72,998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73,550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73,666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46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73,701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3,207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2,895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2,973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2,975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73,797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73,938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73,980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65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74,654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zabetonova</w:t>
            </w:r>
            <w:proofErr w:type="spellEnd"/>
            <w:r w:rsidRPr="00C503FE">
              <w:rPr>
                <w:color w:val="000000"/>
                <w:lang w:eastAsia="cs-CZ"/>
              </w:rPr>
              <w:br/>
            </w:r>
            <w:proofErr w:type="spellStart"/>
            <w:r w:rsidRPr="00C503FE">
              <w:rPr>
                <w:color w:val="000000"/>
                <w:lang w:eastAsia="cs-CZ"/>
              </w:rPr>
              <w:t>né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 kolejnice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1,846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2,408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1,798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74,799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74,953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75,637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48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4,065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4,175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3,973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3,997</w:t>
            </w:r>
          </w:p>
        </w:tc>
      </w:tr>
      <w:tr w:rsidR="00C503FE" w:rsidRPr="00C503FE" w:rsidTr="00C503FE">
        <w:trPr>
          <w:trHeight w:val="187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lastRenderedPageBreak/>
              <w:t>Evidenční km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Materiál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Popis NK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Přesypaná konstrukce ano/ne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Číslo zaměřeného bodu osy koleje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Směrový posun osy koleje [mm]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Zdvih nivelety [mm]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vlevo [m]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vpravo [m]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vlevo [m]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vpravo [m] 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75,650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zabetonova</w:t>
            </w:r>
            <w:proofErr w:type="spellEnd"/>
            <w:r w:rsidRPr="00C503FE">
              <w:rPr>
                <w:color w:val="000000"/>
                <w:lang w:eastAsia="cs-CZ"/>
              </w:rPr>
              <w:br/>
            </w:r>
            <w:proofErr w:type="spellStart"/>
            <w:r w:rsidRPr="00C503FE">
              <w:rPr>
                <w:color w:val="000000"/>
                <w:lang w:eastAsia="cs-CZ"/>
              </w:rPr>
              <w:t>né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 kolejnice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2,217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2,040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2,045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76,398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54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2,877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2,658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44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2,538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76,633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3,705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4,107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3,860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4,076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76,937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5,754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5,628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78,149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2,669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2,783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78,325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zabetonova</w:t>
            </w:r>
            <w:proofErr w:type="spellEnd"/>
            <w:r w:rsidRPr="00C503FE">
              <w:rPr>
                <w:color w:val="000000"/>
                <w:lang w:eastAsia="cs-CZ"/>
              </w:rPr>
              <w:br/>
            </w:r>
            <w:proofErr w:type="spellStart"/>
            <w:r w:rsidRPr="00C503FE">
              <w:rPr>
                <w:color w:val="000000"/>
                <w:lang w:eastAsia="cs-CZ"/>
              </w:rPr>
              <w:t>né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 kolejnice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2,186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2,185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2,452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148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2,211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2,153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2,409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78,914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79,312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79,477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79,678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31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2,587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2,585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79,728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80,076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80,736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80,833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2,353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37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2,034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2,423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81,041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4,334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3,941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4,374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4,005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81,203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4,531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3,173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4,432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3,236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81,369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2,892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2,864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81,562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2,652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2,665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2,662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81,778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4,321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3,682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4,352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3,616</w:t>
            </w:r>
          </w:p>
        </w:tc>
      </w:tr>
    </w:tbl>
    <w:p w:rsidR="00C503FE" w:rsidRDefault="00C503FE">
      <w:r>
        <w:br w:type="page"/>
      </w:r>
    </w:p>
    <w:tbl>
      <w:tblPr>
        <w:tblW w:w="92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219"/>
        <w:gridCol w:w="985"/>
        <w:gridCol w:w="590"/>
        <w:gridCol w:w="595"/>
        <w:gridCol w:w="1020"/>
        <w:gridCol w:w="586"/>
        <w:gridCol w:w="865"/>
        <w:gridCol w:w="865"/>
        <w:gridCol w:w="865"/>
        <w:gridCol w:w="865"/>
      </w:tblGrid>
      <w:tr w:rsidR="00C503FE" w:rsidRPr="00C503FE" w:rsidTr="00C503FE">
        <w:trPr>
          <w:trHeight w:val="187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lastRenderedPageBreak/>
              <w:t>Evidenční km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Materiál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Popis NK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Přesypaná konstrukce ano/ne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Číslo zaměřeného bodu osy koleje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Směrový posun osy koleje [mm]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Zdvih nivelety [mm]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vlevo [m]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vpravo [m]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vlevo [m]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vpravo [m] 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82,271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109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3,354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3,227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3,265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3,169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117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3,470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3,182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3,377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3,132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83,185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2,808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2,479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83,215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56 vlevo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83,294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83,397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železobeton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trubní (kruhová)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4,803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4,364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4,747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4,512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83,557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47 vpravo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</w:tbl>
    <w:p w:rsidR="003A664C" w:rsidRDefault="003A664C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C503FE" w:rsidRDefault="00C503FE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  <w:bookmarkStart w:id="38" w:name="_Toc467245538"/>
      <w:r>
        <w:rPr>
          <w:rFonts w:ascii="Arial Narrow" w:hAnsi="Arial Narrow" w:cs="Arial Narrow"/>
          <w:sz w:val="28"/>
          <w:szCs w:val="28"/>
        </w:rPr>
        <w:br w:type="page"/>
      </w:r>
    </w:p>
    <w:p w:rsidR="00A94274" w:rsidRPr="003A664C" w:rsidRDefault="00A94274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9" w:name="_Toc521218067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Dotčené mosty</w:t>
      </w:r>
      <w:bookmarkEnd w:id="38"/>
      <w:bookmarkEnd w:id="39"/>
    </w:p>
    <w:p w:rsidR="00A94274" w:rsidRPr="00CF1F00" w:rsidRDefault="00A94274" w:rsidP="00A94274">
      <w:pPr>
        <w:rPr>
          <w:highlight w:val="yellow"/>
        </w:rPr>
      </w:pPr>
    </w:p>
    <w:tbl>
      <w:tblPr>
        <w:tblW w:w="93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241"/>
        <w:gridCol w:w="1119"/>
        <w:gridCol w:w="600"/>
        <w:gridCol w:w="600"/>
        <w:gridCol w:w="920"/>
        <w:gridCol w:w="600"/>
        <w:gridCol w:w="880"/>
        <w:gridCol w:w="880"/>
        <w:gridCol w:w="880"/>
        <w:gridCol w:w="880"/>
      </w:tblGrid>
      <w:tr w:rsidR="00C503FE" w:rsidRPr="00C503FE" w:rsidTr="00C503FE">
        <w:trPr>
          <w:trHeight w:val="187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Evidenční km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Materiál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Popis NK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Přesypaná konstrukce ano/ne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Číslo zaměřeného bodu osy koleje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Směrový posun osy koleje [mm]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Zdvih nivelety [mm]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vlevo [m]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vpravo [m]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vlevo [m]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vpravo [m] 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72,892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60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73,458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73,743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dvojčitá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73,854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2,977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55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3,024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74,016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3,378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2,908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3,074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2,717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74,276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plnostěnná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30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75,081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74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3,481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3,577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3,486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3,494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3,558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3,439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3,490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75,540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příhradová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42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75,851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příhradová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2,276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2,296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77,146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zabetonova-né</w:t>
            </w:r>
            <w:proofErr w:type="spellEnd"/>
            <w:r w:rsidRPr="00C503FE">
              <w:rPr>
                <w:color w:val="000000"/>
                <w:lang w:eastAsia="cs-CZ"/>
              </w:rPr>
              <w:t xml:space="preserve"> nosníky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desková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ano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8,122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3,251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8,020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3,046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8,277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3,342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8,157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3,035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77,850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plnostěnná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46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98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83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78,385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dvojčitá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50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2,873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187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lastRenderedPageBreak/>
              <w:t>Evidenční km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Materiál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Popis NK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Přesypaná konstrukce ano/ne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Číslo zaměřeného bodu osy koleje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Směrový posun osy koleje [mm]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Zdvih nivelety [mm]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vlevo [m]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zábradlí od osy koleje vpravo [m]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vlevo [m]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3FE" w:rsidRPr="00C503FE" w:rsidRDefault="00C503FE" w:rsidP="00965A6F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Vzdálenost římsy od osy koleje vpravo [m] 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79,128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dvojčitá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29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2,346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80,392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dvojčitá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82,393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ocel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trámová plnostěnná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2,778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 vpravo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 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82,604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kamenné zdivo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klenbová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2,189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2,183</w:t>
            </w:r>
          </w:p>
        </w:tc>
      </w:tr>
      <w:tr w:rsidR="00C503FE" w:rsidRPr="00C503FE" w:rsidTr="00C503FE">
        <w:trPr>
          <w:trHeight w:val="30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2507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36 vlevo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2,541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2,647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2,229</w:t>
            </w:r>
          </w:p>
        </w:tc>
      </w:tr>
    </w:tbl>
    <w:p w:rsidR="00C503FE" w:rsidRDefault="00C503FE">
      <w:pPr>
        <w:suppressAutoHyphens w:val="0"/>
        <w:jc w:val="left"/>
        <w:rPr>
          <w:highlight w:val="yellow"/>
        </w:rPr>
      </w:pPr>
    </w:p>
    <w:p w:rsidR="00C503FE" w:rsidRDefault="00C503FE">
      <w:pPr>
        <w:suppressAutoHyphens w:val="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C503FE" w:rsidRPr="003A664C" w:rsidRDefault="00C503FE" w:rsidP="00C503FE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40" w:name="_Toc521218068"/>
      <w:bookmarkStart w:id="41" w:name="_Toc467245539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Dotčen</w:t>
      </w:r>
      <w:r>
        <w:rPr>
          <w:rFonts w:ascii="Arial Narrow" w:hAnsi="Arial Narrow" w:cs="Arial Narrow"/>
          <w:sz w:val="28"/>
          <w:szCs w:val="28"/>
          <w:lang w:val="cs-CZ"/>
        </w:rPr>
        <w:t>é tunely</w:t>
      </w:r>
      <w:bookmarkEnd w:id="40"/>
    </w:p>
    <w:p w:rsidR="00C503FE" w:rsidRDefault="00C503FE" w:rsidP="00C503FE">
      <w:pPr>
        <w:rPr>
          <w:highlight w:val="yellow"/>
        </w:rPr>
      </w:pPr>
    </w:p>
    <w:tbl>
      <w:tblPr>
        <w:tblW w:w="65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120"/>
        <w:gridCol w:w="1120"/>
        <w:gridCol w:w="1660"/>
      </w:tblGrid>
      <w:tr w:rsidR="00C503FE" w:rsidRPr="00C503FE" w:rsidTr="00C503FE">
        <w:trPr>
          <w:trHeight w:val="187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Název</w:t>
            </w:r>
            <w:r w:rsidRPr="00C503FE">
              <w:rPr>
                <w:b/>
                <w:bCs/>
                <w:color w:val="000000"/>
                <w:lang w:eastAsia="cs-CZ"/>
              </w:rPr>
              <w:br/>
              <w:t>tunelu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Číslo zaměřeného bodu osy koleje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Směrový posun osy koleje [mm]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 Zdvih nivelety [mm]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Hanušovický tunel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dvoukolejný tunel s jednokolejným provozem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26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43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-27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32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21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-22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23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Vlaský</w:t>
            </w:r>
            <w:proofErr w:type="spellEnd"/>
            <w:r w:rsidRPr="00C503FE">
              <w:rPr>
                <w:color w:val="000000"/>
                <w:lang w:eastAsia="cs-CZ"/>
              </w:rPr>
              <w:br/>
              <w:t>tunel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dvoukolejný tunel s jednokolejným provozem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16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18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8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9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-12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 vlevo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-26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-26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1599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5 vpravo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-26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left"/>
              <w:rPr>
                <w:color w:val="000000"/>
                <w:lang w:eastAsia="cs-CZ"/>
              </w:rPr>
            </w:pPr>
          </w:p>
        </w:tc>
      </w:tr>
    </w:tbl>
    <w:p w:rsidR="00C503FE" w:rsidRPr="00C503FE" w:rsidRDefault="00C503FE" w:rsidP="00C503FE">
      <w:pPr>
        <w:rPr>
          <w:highlight w:val="yellow"/>
        </w:rPr>
      </w:pPr>
    </w:p>
    <w:p w:rsidR="00C503FE" w:rsidRPr="00C503FE" w:rsidRDefault="00C503FE" w:rsidP="00C503FE">
      <w:pPr>
        <w:rPr>
          <w:highlight w:val="yellow"/>
        </w:rPr>
      </w:pPr>
      <w:r w:rsidRPr="00C503FE">
        <w:rPr>
          <w:highlight w:val="yellow"/>
        </w:rPr>
        <w:br w:type="page"/>
      </w:r>
    </w:p>
    <w:p w:rsidR="00A94274" w:rsidRPr="003A664C" w:rsidRDefault="00A94274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42" w:name="_Toc521218069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Dotčená proměnná návěstidla</w:t>
      </w:r>
      <w:bookmarkEnd w:id="41"/>
      <w:bookmarkEnd w:id="42"/>
    </w:p>
    <w:p w:rsidR="00A94274" w:rsidRPr="00CF1F00" w:rsidRDefault="00A94274" w:rsidP="00A94274">
      <w:pPr>
        <w:rPr>
          <w:highlight w:val="yellow"/>
        </w:rPr>
      </w:pPr>
    </w:p>
    <w:tbl>
      <w:tblPr>
        <w:tblW w:w="80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240"/>
        <w:gridCol w:w="1240"/>
        <w:gridCol w:w="1180"/>
        <w:gridCol w:w="1020"/>
        <w:gridCol w:w="1020"/>
        <w:gridCol w:w="1240"/>
      </w:tblGrid>
      <w:tr w:rsidR="00C503FE" w:rsidRPr="00C503FE" w:rsidTr="00C503FE">
        <w:trPr>
          <w:trHeight w:val="171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Evidenční km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Označení návěstidla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Typ návěstidla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Vpravo/ vlevo koleje č. 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 xml:space="preserve">Číslo </w:t>
            </w:r>
            <w:proofErr w:type="spellStart"/>
            <w:r w:rsidRPr="00C503FE">
              <w:rPr>
                <w:b/>
                <w:bCs/>
                <w:color w:val="000000"/>
                <w:lang w:eastAsia="cs-CZ"/>
              </w:rPr>
              <w:t>zaměře</w:t>
            </w:r>
            <w:proofErr w:type="spellEnd"/>
            <w:r w:rsidRPr="00C503FE">
              <w:rPr>
                <w:b/>
                <w:bCs/>
                <w:color w:val="000000"/>
                <w:lang w:eastAsia="cs-CZ"/>
              </w:rPr>
              <w:t>-</w:t>
            </w:r>
            <w:r w:rsidRPr="00C503FE">
              <w:rPr>
                <w:b/>
                <w:bCs/>
                <w:color w:val="000000"/>
                <w:lang w:eastAsia="cs-CZ"/>
              </w:rPr>
              <w:br/>
            </w:r>
            <w:proofErr w:type="spellStart"/>
            <w:r w:rsidRPr="00C503FE">
              <w:rPr>
                <w:b/>
                <w:bCs/>
                <w:color w:val="000000"/>
                <w:lang w:eastAsia="cs-CZ"/>
              </w:rPr>
              <w:t>ného</w:t>
            </w:r>
            <w:proofErr w:type="spellEnd"/>
            <w:r w:rsidRPr="00C503FE">
              <w:rPr>
                <w:b/>
                <w:bCs/>
                <w:color w:val="000000"/>
                <w:lang w:eastAsia="cs-CZ"/>
              </w:rPr>
              <w:t xml:space="preserve"> bodu osy koleje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Směrový posun osy koleje [mm]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C503FE">
              <w:rPr>
                <w:b/>
                <w:bCs/>
                <w:color w:val="000000"/>
                <w:lang w:eastAsia="cs-CZ"/>
              </w:rPr>
              <w:t>Vzdálenost osa koleje - osa návěstidla [m]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70,744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Se5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 vpravo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2,405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Se4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47 vlevo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3,216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Lc104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6 vpravo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4,903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71,935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 vlevo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2,965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72,362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DL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 vlevo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3,378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73,399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PřDL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22 vlevo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3,170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PřLk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vpravo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nezaměřeno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76,770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Lk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vpravo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1781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38 vlevo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4,120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78,359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1984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 vlevo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4,256</w:t>
            </w:r>
          </w:p>
        </w:tc>
      </w:tr>
      <w:tr w:rsidR="00C503FE" w:rsidRPr="00C503FE" w:rsidTr="00C503FE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79,059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proofErr w:type="spellStart"/>
            <w:r w:rsidRPr="00C503FE">
              <w:rPr>
                <w:color w:val="000000"/>
                <w:lang w:eastAsia="cs-CZ"/>
              </w:rPr>
              <w:t>PřSk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stožárové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vlevo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14 vpravo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3FE" w:rsidRPr="00C503FE" w:rsidRDefault="00C503FE" w:rsidP="00C503FE">
            <w:pPr>
              <w:suppressAutoHyphens w:val="0"/>
              <w:jc w:val="center"/>
              <w:rPr>
                <w:color w:val="000000"/>
                <w:lang w:eastAsia="cs-CZ"/>
              </w:rPr>
            </w:pPr>
            <w:r w:rsidRPr="00C503FE">
              <w:rPr>
                <w:color w:val="000000"/>
                <w:lang w:eastAsia="cs-CZ"/>
              </w:rPr>
              <w:t>2,955</w:t>
            </w:r>
          </w:p>
        </w:tc>
      </w:tr>
    </w:tbl>
    <w:p w:rsidR="007061C3" w:rsidRPr="00C23EFA" w:rsidRDefault="007061C3">
      <w:pPr>
        <w:tabs>
          <w:tab w:val="left" w:pos="6096"/>
        </w:tabs>
        <w:rPr>
          <w:rFonts w:ascii="Arial Narrow" w:hAnsi="Arial Narrow" w:cs="Arial Narrow"/>
          <w:sz w:val="16"/>
          <w:szCs w:val="16"/>
          <w:shd w:val="clear" w:color="auto" w:fill="FFFF00"/>
        </w:rPr>
      </w:pPr>
    </w:p>
    <w:sectPr w:rsidR="007061C3" w:rsidRPr="00C23EFA" w:rsidSect="0054534B">
      <w:headerReference w:type="default" r:id="rId14"/>
      <w:footerReference w:type="default" r:id="rId15"/>
      <w:pgSz w:w="11906" w:h="16838"/>
      <w:pgMar w:top="764" w:right="849" w:bottom="764" w:left="1417" w:header="680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83" w:rsidRDefault="005D4283">
      <w:r>
        <w:separator/>
      </w:r>
    </w:p>
  </w:endnote>
  <w:endnote w:type="continuationSeparator" w:id="0">
    <w:p w:rsidR="005D4283" w:rsidRDefault="005D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34B" w:rsidRDefault="0054534B">
    <w:pPr>
      <w:pStyle w:val="Zpat"/>
      <w:jc w:val="right"/>
    </w:pPr>
    <w:r>
      <w:rPr>
        <w:rFonts w:cs="Arial Narrow"/>
      </w:rPr>
      <w:fldChar w:fldCharType="begin"/>
    </w:r>
    <w:r>
      <w:rPr>
        <w:rFonts w:cs="Arial Narrow"/>
      </w:rPr>
      <w:instrText xml:space="preserve"> PAGE </w:instrText>
    </w:r>
    <w:r>
      <w:rPr>
        <w:rFonts w:cs="Arial Narrow"/>
      </w:rPr>
      <w:fldChar w:fldCharType="separate"/>
    </w:r>
    <w:r w:rsidR="00E0733A">
      <w:rPr>
        <w:rFonts w:cs="Arial Narrow"/>
        <w:noProof/>
      </w:rPr>
      <w:t>13</w:t>
    </w:r>
    <w:r>
      <w:rPr>
        <w:rFonts w:cs="Arial Narrow"/>
      </w:rPr>
      <w:fldChar w:fldCharType="end"/>
    </w:r>
  </w:p>
  <w:p w:rsidR="0054534B" w:rsidRDefault="0054534B"/>
  <w:p w:rsidR="0054534B" w:rsidRDefault="005453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83" w:rsidRDefault="005D4283">
      <w:r>
        <w:separator/>
      </w:r>
    </w:p>
  </w:footnote>
  <w:footnote w:type="continuationSeparator" w:id="0">
    <w:p w:rsidR="005D4283" w:rsidRDefault="005D4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34B" w:rsidRDefault="0054534B" w:rsidP="0054534B">
    <w:pPr>
      <w:jc w:val="center"/>
      <w:rPr>
        <w:rFonts w:ascii="Arial Narrow" w:hAnsi="Arial Narrow" w:cs="Arial Narrow"/>
      </w:rPr>
    </w:pPr>
    <w:r w:rsidRPr="0054534B">
      <w:rPr>
        <w:rFonts w:ascii="Arial Narrow" w:hAnsi="Arial Narrow" w:cs="Arial Narrow"/>
      </w:rPr>
      <w:t>Projekt osy koleje č. 1 na TÚ1331 Hanušovice – Čer</w:t>
    </w:r>
    <w:r>
      <w:rPr>
        <w:rFonts w:ascii="Arial Narrow" w:hAnsi="Arial Narrow" w:cs="Arial Narrow"/>
      </w:rPr>
      <w:t>vený Potok, km 70,734 – 83,899,</w:t>
    </w:r>
  </w:p>
  <w:p w:rsidR="0054534B" w:rsidRDefault="0054534B" w:rsidP="0054534B">
    <w:pPr>
      <w:jc w:val="center"/>
      <w:rPr>
        <w:rFonts w:ascii="Arial Narrow" w:hAnsi="Arial Narrow" w:cs="Arial Narrow"/>
      </w:rPr>
    </w:pPr>
    <w:r w:rsidRPr="0054534B">
      <w:rPr>
        <w:rFonts w:ascii="Arial Narrow" w:hAnsi="Arial Narrow" w:cs="Arial Narrow"/>
      </w:rPr>
      <w:t>a TÚ1351</w:t>
    </w:r>
    <w:r>
      <w:rPr>
        <w:rFonts w:ascii="Arial Narrow" w:hAnsi="Arial Narrow" w:cs="Arial Narrow"/>
      </w:rPr>
      <w:t xml:space="preserve"> </w:t>
    </w:r>
    <w:proofErr w:type="spellStart"/>
    <w:r w:rsidRPr="0054534B">
      <w:rPr>
        <w:rFonts w:ascii="Arial Narrow" w:hAnsi="Arial Narrow" w:cs="Arial Narrow"/>
      </w:rPr>
      <w:t>odb</w:t>
    </w:r>
    <w:proofErr w:type="spellEnd"/>
    <w:r w:rsidRPr="0054534B">
      <w:rPr>
        <w:rFonts w:ascii="Arial Narrow" w:hAnsi="Arial Narrow" w:cs="Arial Narrow"/>
      </w:rPr>
      <w:t>. Morava – Staré Město pod Sněžníkem,</w:t>
    </w:r>
    <w:r>
      <w:rPr>
        <w:rFonts w:ascii="Arial Narrow" w:hAnsi="Arial Narrow" w:cs="Arial Narrow"/>
      </w:rPr>
      <w:t xml:space="preserve"> </w:t>
    </w:r>
    <w:r w:rsidRPr="0054534B">
      <w:rPr>
        <w:rFonts w:ascii="Arial Narrow" w:hAnsi="Arial Narrow" w:cs="Arial Narrow"/>
      </w:rPr>
      <w:t>km 1,858 – 11,443</w:t>
    </w:r>
  </w:p>
  <w:p w:rsidR="0054534B" w:rsidRDefault="0054534B" w:rsidP="0054534B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5A2B07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-1845"/>
        </w:tabs>
        <w:ind w:left="1568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upperLetter"/>
      <w:lvlText w:val="%1"/>
      <w:lvlJc w:val="left"/>
      <w:pPr>
        <w:tabs>
          <w:tab w:val="num" w:pos="0"/>
        </w:tabs>
        <w:ind w:left="1606" w:hanging="1433"/>
      </w:pPr>
      <w:rPr>
        <w:rFonts w:ascii="Times New Roman" w:hAnsi="Times New Roman" w:cs="Times New Roman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606" w:hanging="1433"/>
      </w:p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1606" w:hanging="1433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94" w:hanging="1421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4">
      <w:numFmt w:val="bullet"/>
      <w:lvlText w:val=""/>
      <w:lvlJc w:val="left"/>
      <w:pPr>
        <w:tabs>
          <w:tab w:val="num" w:pos="0"/>
        </w:tabs>
        <w:ind w:left="838" w:hanging="360"/>
      </w:pPr>
      <w:rPr>
        <w:rFonts w:ascii="Symbol" w:hAnsi="Symbol" w:cs="Symbol"/>
        <w:b w:val="0"/>
        <w:bCs w:val="0"/>
        <w:sz w:val="24"/>
        <w:szCs w:val="24"/>
      </w:rPr>
    </w:lvl>
    <w:lvl w:ilvl="5">
      <w:numFmt w:val="bullet"/>
      <w:lvlText w:val=""/>
      <w:lvlJc w:val="left"/>
      <w:pPr>
        <w:tabs>
          <w:tab w:val="num" w:pos="708"/>
        </w:tabs>
        <w:ind w:left="1026" w:hanging="396"/>
      </w:pPr>
      <w:rPr>
        <w:rFonts w:ascii="Symbol" w:hAnsi="Symbol" w:cs="Symbol"/>
        <w:b w:val="0"/>
        <w:bCs w:val="0"/>
        <w:sz w:val="20"/>
        <w:szCs w:val="20"/>
      </w:rPr>
    </w:lvl>
    <w:lvl w:ilvl="6">
      <w:numFmt w:val="bullet"/>
      <w:lvlText w:val="•"/>
      <w:lvlJc w:val="left"/>
      <w:pPr>
        <w:tabs>
          <w:tab w:val="num" w:pos="0"/>
        </w:tabs>
        <w:ind w:left="5009" w:hanging="396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143" w:hanging="396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277" w:hanging="396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pStyle w:val="nadpisA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61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"/>
      <w:lvlJc w:val="left"/>
      <w:pPr>
        <w:tabs>
          <w:tab w:val="num" w:pos="0"/>
        </w:tabs>
        <w:ind w:left="566" w:hanging="283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pStyle w:val="slovanseznam1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pStyle w:val="Seznamsodrkami2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Wingdings" w:hAnsi="Wingdings" w:cs="Wingdings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none"/>
      <w:pStyle w:val="Seznamsodrkami3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8">
    <w:nsid w:val="319A16E6"/>
    <w:multiLevelType w:val="hybridMultilevel"/>
    <w:tmpl w:val="1A86DB16"/>
    <w:lvl w:ilvl="0" w:tplc="70D87088">
      <w:start w:val="1"/>
      <w:numFmt w:val="lowerLetter"/>
      <w:pStyle w:val="abc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51E73"/>
    <w:multiLevelType w:val="hybridMultilevel"/>
    <w:tmpl w:val="8C84144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47"/>
    <w:rsid w:val="00020F35"/>
    <w:rsid w:val="00060085"/>
    <w:rsid w:val="00062A6F"/>
    <w:rsid w:val="000670D1"/>
    <w:rsid w:val="00087F47"/>
    <w:rsid w:val="00091422"/>
    <w:rsid w:val="00092B21"/>
    <w:rsid w:val="00095104"/>
    <w:rsid w:val="000A33EE"/>
    <w:rsid w:val="000B76B2"/>
    <w:rsid w:val="000D282B"/>
    <w:rsid w:val="000D562E"/>
    <w:rsid w:val="001018F9"/>
    <w:rsid w:val="001047E0"/>
    <w:rsid w:val="00106347"/>
    <w:rsid w:val="001079E3"/>
    <w:rsid w:val="001119FA"/>
    <w:rsid w:val="00113F7B"/>
    <w:rsid w:val="00153492"/>
    <w:rsid w:val="001537CD"/>
    <w:rsid w:val="001714C3"/>
    <w:rsid w:val="001B1C1A"/>
    <w:rsid w:val="001B3D24"/>
    <w:rsid w:val="00203AB2"/>
    <w:rsid w:val="00217923"/>
    <w:rsid w:val="00240EC0"/>
    <w:rsid w:val="00244B52"/>
    <w:rsid w:val="002462D7"/>
    <w:rsid w:val="002475CF"/>
    <w:rsid w:val="002627D4"/>
    <w:rsid w:val="00262FE6"/>
    <w:rsid w:val="00294B17"/>
    <w:rsid w:val="002A4208"/>
    <w:rsid w:val="002B6E0C"/>
    <w:rsid w:val="002C4390"/>
    <w:rsid w:val="002D474F"/>
    <w:rsid w:val="002F3B63"/>
    <w:rsid w:val="002F5895"/>
    <w:rsid w:val="00312DD3"/>
    <w:rsid w:val="0031542E"/>
    <w:rsid w:val="00322D57"/>
    <w:rsid w:val="003238E4"/>
    <w:rsid w:val="00326741"/>
    <w:rsid w:val="00345A13"/>
    <w:rsid w:val="003474C5"/>
    <w:rsid w:val="00372A46"/>
    <w:rsid w:val="00386F54"/>
    <w:rsid w:val="00387357"/>
    <w:rsid w:val="00393E45"/>
    <w:rsid w:val="00394BFC"/>
    <w:rsid w:val="00397004"/>
    <w:rsid w:val="003A05B6"/>
    <w:rsid w:val="003A664C"/>
    <w:rsid w:val="003B0DA7"/>
    <w:rsid w:val="003B6639"/>
    <w:rsid w:val="003E1133"/>
    <w:rsid w:val="003E65DA"/>
    <w:rsid w:val="00401C1C"/>
    <w:rsid w:val="004066B7"/>
    <w:rsid w:val="0040761D"/>
    <w:rsid w:val="00427760"/>
    <w:rsid w:val="004425B0"/>
    <w:rsid w:val="00450182"/>
    <w:rsid w:val="004546B9"/>
    <w:rsid w:val="00460401"/>
    <w:rsid w:val="004641B1"/>
    <w:rsid w:val="00464928"/>
    <w:rsid w:val="00482E7F"/>
    <w:rsid w:val="00484EDA"/>
    <w:rsid w:val="004A6E32"/>
    <w:rsid w:val="004B64DC"/>
    <w:rsid w:val="004C0740"/>
    <w:rsid w:val="004C4B7E"/>
    <w:rsid w:val="004E0CB6"/>
    <w:rsid w:val="004F2A6D"/>
    <w:rsid w:val="004F6FA5"/>
    <w:rsid w:val="00513B30"/>
    <w:rsid w:val="00516AF3"/>
    <w:rsid w:val="0054534B"/>
    <w:rsid w:val="00550128"/>
    <w:rsid w:val="005531CD"/>
    <w:rsid w:val="00565CC5"/>
    <w:rsid w:val="00566425"/>
    <w:rsid w:val="0056680C"/>
    <w:rsid w:val="005855E5"/>
    <w:rsid w:val="00593059"/>
    <w:rsid w:val="005A538D"/>
    <w:rsid w:val="005A6CF8"/>
    <w:rsid w:val="005B3EA9"/>
    <w:rsid w:val="005C15AA"/>
    <w:rsid w:val="005C236C"/>
    <w:rsid w:val="005C2855"/>
    <w:rsid w:val="005D4283"/>
    <w:rsid w:val="005D7AEF"/>
    <w:rsid w:val="005E37F6"/>
    <w:rsid w:val="005E39F4"/>
    <w:rsid w:val="005E5AFD"/>
    <w:rsid w:val="00614E5A"/>
    <w:rsid w:val="00622769"/>
    <w:rsid w:val="00642EC0"/>
    <w:rsid w:val="006462DA"/>
    <w:rsid w:val="00646BE7"/>
    <w:rsid w:val="0065026E"/>
    <w:rsid w:val="00660A34"/>
    <w:rsid w:val="0066640A"/>
    <w:rsid w:val="00675F55"/>
    <w:rsid w:val="0068715C"/>
    <w:rsid w:val="006C3300"/>
    <w:rsid w:val="006D5B4C"/>
    <w:rsid w:val="006F386C"/>
    <w:rsid w:val="006F46B6"/>
    <w:rsid w:val="007061C3"/>
    <w:rsid w:val="0074123E"/>
    <w:rsid w:val="007439B4"/>
    <w:rsid w:val="007464D2"/>
    <w:rsid w:val="0075138D"/>
    <w:rsid w:val="00767EDB"/>
    <w:rsid w:val="007727EB"/>
    <w:rsid w:val="007820D8"/>
    <w:rsid w:val="00784B66"/>
    <w:rsid w:val="0079121C"/>
    <w:rsid w:val="007B2C7A"/>
    <w:rsid w:val="007B3972"/>
    <w:rsid w:val="007C217B"/>
    <w:rsid w:val="007C643C"/>
    <w:rsid w:val="00806603"/>
    <w:rsid w:val="0081045E"/>
    <w:rsid w:val="008248D8"/>
    <w:rsid w:val="00831087"/>
    <w:rsid w:val="00840A43"/>
    <w:rsid w:val="00843B1E"/>
    <w:rsid w:val="00873DB8"/>
    <w:rsid w:val="00876FB5"/>
    <w:rsid w:val="00880C38"/>
    <w:rsid w:val="0088205B"/>
    <w:rsid w:val="00890E82"/>
    <w:rsid w:val="008A3FB0"/>
    <w:rsid w:val="008B43BC"/>
    <w:rsid w:val="008C4F78"/>
    <w:rsid w:val="008C7B83"/>
    <w:rsid w:val="008D6223"/>
    <w:rsid w:val="008D6A27"/>
    <w:rsid w:val="008E09F7"/>
    <w:rsid w:val="008E0FB2"/>
    <w:rsid w:val="008F141A"/>
    <w:rsid w:val="00902821"/>
    <w:rsid w:val="009152E9"/>
    <w:rsid w:val="009216F1"/>
    <w:rsid w:val="00930B54"/>
    <w:rsid w:val="00932DD2"/>
    <w:rsid w:val="0093464B"/>
    <w:rsid w:val="009418F9"/>
    <w:rsid w:val="0094734E"/>
    <w:rsid w:val="0095478C"/>
    <w:rsid w:val="009768A6"/>
    <w:rsid w:val="009940D3"/>
    <w:rsid w:val="0099654D"/>
    <w:rsid w:val="009A319C"/>
    <w:rsid w:val="009C4E9E"/>
    <w:rsid w:val="009C751A"/>
    <w:rsid w:val="009D7B0D"/>
    <w:rsid w:val="009F0DFD"/>
    <w:rsid w:val="009F6F3C"/>
    <w:rsid w:val="00A00D0D"/>
    <w:rsid w:val="00A06019"/>
    <w:rsid w:val="00A168CC"/>
    <w:rsid w:val="00A2092B"/>
    <w:rsid w:val="00A25632"/>
    <w:rsid w:val="00A27315"/>
    <w:rsid w:val="00A42C48"/>
    <w:rsid w:val="00A679A6"/>
    <w:rsid w:val="00A75F17"/>
    <w:rsid w:val="00A806CA"/>
    <w:rsid w:val="00A94274"/>
    <w:rsid w:val="00AA478C"/>
    <w:rsid w:val="00AA6919"/>
    <w:rsid w:val="00AB032C"/>
    <w:rsid w:val="00AC79ED"/>
    <w:rsid w:val="00AE0066"/>
    <w:rsid w:val="00AE4E0E"/>
    <w:rsid w:val="00AF2950"/>
    <w:rsid w:val="00AF47D8"/>
    <w:rsid w:val="00B04C4A"/>
    <w:rsid w:val="00B119B4"/>
    <w:rsid w:val="00B22147"/>
    <w:rsid w:val="00B311CE"/>
    <w:rsid w:val="00B3557F"/>
    <w:rsid w:val="00B37FE3"/>
    <w:rsid w:val="00B41B07"/>
    <w:rsid w:val="00B51530"/>
    <w:rsid w:val="00B62C67"/>
    <w:rsid w:val="00B81DC2"/>
    <w:rsid w:val="00B9714A"/>
    <w:rsid w:val="00BA3195"/>
    <w:rsid w:val="00BB6442"/>
    <w:rsid w:val="00BC3645"/>
    <w:rsid w:val="00BC45E8"/>
    <w:rsid w:val="00BC55A8"/>
    <w:rsid w:val="00BD4CC5"/>
    <w:rsid w:val="00BD525A"/>
    <w:rsid w:val="00BF017F"/>
    <w:rsid w:val="00BF7660"/>
    <w:rsid w:val="00C13F13"/>
    <w:rsid w:val="00C23EFA"/>
    <w:rsid w:val="00C5018D"/>
    <w:rsid w:val="00C503D3"/>
    <w:rsid w:val="00C503FE"/>
    <w:rsid w:val="00C707EA"/>
    <w:rsid w:val="00C8137B"/>
    <w:rsid w:val="00C87180"/>
    <w:rsid w:val="00CA6617"/>
    <w:rsid w:val="00CD552B"/>
    <w:rsid w:val="00CD71CE"/>
    <w:rsid w:val="00CE42E8"/>
    <w:rsid w:val="00CF0F4D"/>
    <w:rsid w:val="00CF1F00"/>
    <w:rsid w:val="00CF5EE4"/>
    <w:rsid w:val="00D03434"/>
    <w:rsid w:val="00D22973"/>
    <w:rsid w:val="00D66C2E"/>
    <w:rsid w:val="00D760CE"/>
    <w:rsid w:val="00D8356C"/>
    <w:rsid w:val="00DB2BB0"/>
    <w:rsid w:val="00DC0621"/>
    <w:rsid w:val="00DC24FF"/>
    <w:rsid w:val="00DD18C3"/>
    <w:rsid w:val="00DE2160"/>
    <w:rsid w:val="00DE521E"/>
    <w:rsid w:val="00E0733A"/>
    <w:rsid w:val="00E1359C"/>
    <w:rsid w:val="00E159A2"/>
    <w:rsid w:val="00E239BB"/>
    <w:rsid w:val="00E25B3F"/>
    <w:rsid w:val="00E72877"/>
    <w:rsid w:val="00E75337"/>
    <w:rsid w:val="00E87580"/>
    <w:rsid w:val="00EA79C7"/>
    <w:rsid w:val="00EB4D3E"/>
    <w:rsid w:val="00EC7509"/>
    <w:rsid w:val="00EE6A3C"/>
    <w:rsid w:val="00EE7181"/>
    <w:rsid w:val="00EF32CB"/>
    <w:rsid w:val="00EF734B"/>
    <w:rsid w:val="00F1541B"/>
    <w:rsid w:val="00F166BE"/>
    <w:rsid w:val="00F216BC"/>
    <w:rsid w:val="00F22C0F"/>
    <w:rsid w:val="00F24BE5"/>
    <w:rsid w:val="00F44E63"/>
    <w:rsid w:val="00F516D2"/>
    <w:rsid w:val="00F51F34"/>
    <w:rsid w:val="00F6139B"/>
    <w:rsid w:val="00F76BD5"/>
    <w:rsid w:val="00F849EC"/>
    <w:rsid w:val="00FA2C69"/>
    <w:rsid w:val="00FB1389"/>
    <w:rsid w:val="00FB20B7"/>
    <w:rsid w:val="00FB564F"/>
    <w:rsid w:val="00FC19FE"/>
    <w:rsid w:val="00FC2948"/>
    <w:rsid w:val="00FD1B72"/>
    <w:rsid w:val="00FE1B2A"/>
    <w:rsid w:val="00FF2CE4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15C"/>
    <w:pPr>
      <w:suppressAutoHyphens/>
      <w:jc w:val="both"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uiPriority w:val="9"/>
    <w:qFormat/>
    <w:pPr>
      <w:keepNext/>
      <w:numPr>
        <w:numId w:val="9"/>
      </w:numPr>
      <w:outlineLvl w:val="0"/>
    </w:pPr>
    <w:rPr>
      <w:b/>
      <w:sz w:val="28"/>
      <w:lang w:val="x-none"/>
    </w:rPr>
  </w:style>
  <w:style w:type="paragraph" w:styleId="Nadpis2">
    <w:name w:val="heading 2"/>
    <w:basedOn w:val="Normln"/>
    <w:next w:val="Normln"/>
    <w:uiPriority w:val="9"/>
    <w:qFormat/>
    <w:pPr>
      <w:keepNext/>
      <w:numPr>
        <w:ilvl w:val="1"/>
        <w:numId w:val="9"/>
      </w:numPr>
      <w:outlineLvl w:val="1"/>
    </w:pPr>
    <w:rPr>
      <w:b/>
      <w:sz w:val="22"/>
      <w:lang w:val="x-none"/>
    </w:rPr>
  </w:style>
  <w:style w:type="paragraph" w:styleId="Nadpis3">
    <w:name w:val="heading 3"/>
    <w:basedOn w:val="Normln"/>
    <w:next w:val="Norml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614E5A"/>
    <w:rPr>
      <w:rFonts w:ascii="Arial" w:hAnsi="Arial" w:cs="Arial"/>
      <w:sz w:val="28"/>
      <w:lang w:eastAsia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WW8Num2z4">
    <w:name w:val="WW8Num2z4"/>
    <w:rPr>
      <w:rFonts w:ascii="Symbol" w:hAnsi="Symbol" w:cs="Symbol"/>
      <w:b w:val="0"/>
      <w:bCs w:val="0"/>
      <w:sz w:val="24"/>
      <w:szCs w:val="24"/>
    </w:rPr>
  </w:style>
  <w:style w:type="character" w:customStyle="1" w:styleId="WW8Num2z5">
    <w:name w:val="WW8Num2z5"/>
    <w:rPr>
      <w:rFonts w:ascii="Symbol" w:hAnsi="Symbol" w:cs="Symbol"/>
      <w:b w:val="0"/>
      <w:bCs w:val="0"/>
      <w:sz w:val="20"/>
      <w:szCs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6">
    <w:name w:val="WW8Num2z6"/>
    <w:rPr>
      <w:rFonts w:ascii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WW8Num4z4">
    <w:name w:val="WW8Num4z4"/>
    <w:rPr>
      <w:rFonts w:ascii="Symbol" w:hAnsi="Symbol" w:cs="Symbol"/>
      <w:b w:val="0"/>
      <w:bCs w:val="0"/>
      <w:sz w:val="24"/>
      <w:szCs w:val="24"/>
    </w:rPr>
  </w:style>
  <w:style w:type="character" w:customStyle="1" w:styleId="WW8Num4z5">
    <w:name w:val="WW8Num4z5"/>
    <w:rPr>
      <w:rFonts w:ascii="Symbol" w:hAnsi="Symbol" w:cs="Symbol"/>
      <w:b w:val="0"/>
      <w:bCs w:val="0"/>
      <w:sz w:val="20"/>
      <w:szCs w:val="20"/>
    </w:rPr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  <w:b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eastAsia="Times New Roman" w:hAnsi="Arial" w:cs="Arial" w:hint="default"/>
      <w:szCs w:val="22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libri" w:eastAsia="Calibri" w:hAnsi="Calibri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uiPriority w:val="9"/>
    <w:rPr>
      <w:rFonts w:ascii="Arial" w:hAnsi="Arial" w:cs="Arial"/>
      <w:b/>
      <w:sz w:val="28"/>
      <w:lang w:val="x-none"/>
    </w:rPr>
  </w:style>
  <w:style w:type="character" w:customStyle="1" w:styleId="Nadpis2Char">
    <w:name w:val="Nadpis 2 Char"/>
    <w:uiPriority w:val="9"/>
    <w:rPr>
      <w:rFonts w:ascii="Arial" w:hAnsi="Arial" w:cs="Arial"/>
      <w:b/>
      <w:sz w:val="22"/>
      <w:lang w:val="x-none"/>
    </w:rPr>
  </w:style>
  <w:style w:type="character" w:customStyle="1" w:styleId="Nadpis3Char">
    <w:name w:val="Nadpis 3 Char"/>
    <w:uiPriority w:val="9"/>
    <w:rPr>
      <w:rFonts w:ascii="Arial" w:hAnsi="Arial" w:cs="Arial"/>
      <w:b/>
      <w:lang w:val="x-none"/>
    </w:rPr>
  </w:style>
  <w:style w:type="character" w:customStyle="1" w:styleId="ZhlavChar">
    <w:name w:val="Záhlaví Char"/>
    <w:uiPriority w:val="99"/>
    <w:rPr>
      <w:rFonts w:ascii="Arial" w:hAnsi="Arial" w:cs="Arial"/>
    </w:rPr>
  </w:style>
  <w:style w:type="character" w:customStyle="1" w:styleId="ZpatChar">
    <w:name w:val="Zápatí Char"/>
    <w:uiPriority w:val="99"/>
    <w:rPr>
      <w:rFonts w:ascii="Arial" w:hAnsi="Arial" w:cs="Arial"/>
    </w:rPr>
  </w:style>
  <w:style w:type="character" w:styleId="slostrnky">
    <w:name w:val="page number"/>
    <w:basedOn w:val="Standardnpsmoodstavce1"/>
  </w:style>
  <w:style w:type="character" w:customStyle="1" w:styleId="Zkladntextodsazen3Char">
    <w:name w:val="Základní text odsazený 3 Char"/>
    <w:rPr>
      <w:rFonts w:ascii="Arial" w:hAnsi="Arial" w:cs="Arial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uiPriority w:val="99"/>
    <w:rPr>
      <w:color w:val="800080"/>
      <w:u w:val="single"/>
    </w:rPr>
  </w:style>
  <w:style w:type="character" w:styleId="Siln">
    <w:name w:val="Strong"/>
    <w:qFormat/>
    <w:rPr>
      <w:rFonts w:ascii="Segoe UI" w:hAnsi="Segoe UI" w:cs="Segoe UI" w:hint="default"/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Pr>
      <w:rFonts w:ascii="Arial" w:hAnsi="Arial" w:cs="Arial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4E5A"/>
    <w:pPr>
      <w:suppressAutoHyphens w:val="0"/>
      <w:spacing w:after="200"/>
    </w:pPr>
    <w:rPr>
      <w:lang w:eastAsia="cs-CZ"/>
    </w:rPr>
  </w:style>
  <w:style w:type="character" w:customStyle="1" w:styleId="PedmtkomenteChar">
    <w:name w:val="Předmět komentáře Char"/>
    <w:uiPriority w:val="99"/>
    <w:rPr>
      <w:rFonts w:ascii="Arial" w:hAnsi="Arial" w:cs="Arial"/>
      <w:b/>
      <w:bCs/>
    </w:rPr>
  </w:style>
  <w:style w:type="character" w:customStyle="1" w:styleId="TextmakraChar">
    <w:name w:val="Text makra Char"/>
    <w:rPr>
      <w:rFonts w:ascii="Courier New" w:hAnsi="Courier New" w:cs="Courier New"/>
    </w:rPr>
  </w:style>
  <w:style w:type="character" w:customStyle="1" w:styleId="NzevChar">
    <w:name w:val="Název Char"/>
    <w:rPr>
      <w:b/>
      <w:sz w:val="36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Zkladntext">
    <w:name w:val="Body Text"/>
    <w:basedOn w:val="Normln"/>
    <w:rPr>
      <w:sz w:val="22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odsazen">
    <w:name w:val="Body Text Indent"/>
    <w:basedOn w:val="Normln"/>
    <w:pPr>
      <w:ind w:firstLine="708"/>
    </w:pPr>
  </w:style>
  <w:style w:type="paragraph" w:customStyle="1" w:styleId="Prosttext1">
    <w:name w:val="Prostý text1"/>
    <w:basedOn w:val="Normln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pPr>
      <w:spacing w:before="120" w:line="240" w:lineRule="atLeast"/>
      <w:ind w:firstLine="708"/>
    </w:pPr>
    <w:rPr>
      <w:sz w:val="22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kladntext21">
    <w:name w:val="Základní text 21"/>
    <w:basedOn w:val="Normln"/>
    <w:pPr>
      <w:spacing w:before="120" w:line="240" w:lineRule="atLeast"/>
    </w:pPr>
  </w:style>
  <w:style w:type="paragraph" w:customStyle="1" w:styleId="Zkladntext31">
    <w:name w:val="Základní text 31"/>
    <w:basedOn w:val="Normln"/>
    <w:rPr>
      <w:color w:val="FF0000"/>
    </w:rPr>
  </w:style>
  <w:style w:type="paragraph" w:customStyle="1" w:styleId="Zkladntextodsazen31">
    <w:name w:val="Základní text odsazený 31"/>
    <w:basedOn w:val="Normln"/>
    <w:pPr>
      <w:ind w:firstLine="708"/>
    </w:pPr>
    <w:rPr>
      <w:lang w:val="x-none"/>
    </w:rPr>
  </w:style>
  <w:style w:type="paragraph" w:customStyle="1" w:styleId="nzevplohy">
    <w:name w:val="název přílohy"/>
    <w:basedOn w:val="Normln"/>
    <w:pPr>
      <w:spacing w:before="120"/>
      <w:jc w:val="center"/>
    </w:pPr>
    <w:rPr>
      <w:sz w:val="72"/>
    </w:rPr>
  </w:style>
  <w:style w:type="paragraph" w:styleId="Obsah1">
    <w:name w:val="toc 1"/>
    <w:basedOn w:val="Normln"/>
    <w:next w:val="Normln"/>
    <w:uiPriority w:val="39"/>
    <w:pPr>
      <w:spacing w:before="120" w:after="120"/>
    </w:pPr>
    <w:rPr>
      <w:rFonts w:ascii="Calibri" w:hAnsi="Calibri"/>
      <w:b/>
      <w:bCs/>
      <w:caps/>
    </w:rPr>
  </w:style>
  <w:style w:type="paragraph" w:styleId="Obsah2">
    <w:name w:val="toc 2"/>
    <w:basedOn w:val="Normln"/>
    <w:next w:val="Normln"/>
    <w:uiPriority w:val="39"/>
    <w:pPr>
      <w:ind w:left="200"/>
    </w:pPr>
    <w:rPr>
      <w:rFonts w:ascii="Calibri" w:hAnsi="Calibri"/>
      <w:smallCaps/>
    </w:rPr>
  </w:style>
  <w:style w:type="paragraph" w:customStyle="1" w:styleId="slovanseznam1">
    <w:name w:val="Číslovaný seznam1"/>
    <w:basedOn w:val="Normln"/>
    <w:pPr>
      <w:numPr>
        <w:numId w:val="6"/>
      </w:numPr>
      <w:spacing w:before="120"/>
    </w:pPr>
  </w:style>
  <w:style w:type="paragraph" w:customStyle="1" w:styleId="Seznamsodrkami21">
    <w:name w:val="Seznam s odrážkami 21"/>
    <w:basedOn w:val="Normln"/>
    <w:pPr>
      <w:numPr>
        <w:numId w:val="7"/>
      </w:numPr>
      <w:spacing w:before="120"/>
      <w:ind w:left="566"/>
    </w:pPr>
  </w:style>
  <w:style w:type="paragraph" w:customStyle="1" w:styleId="Seznamsodrkami31">
    <w:name w:val="Seznam s odrážkami 31"/>
    <w:basedOn w:val="Normln"/>
    <w:pPr>
      <w:numPr>
        <w:numId w:val="8"/>
      </w:numPr>
      <w:spacing w:before="120"/>
      <w:ind w:left="849"/>
    </w:pPr>
  </w:style>
  <w:style w:type="paragraph" w:styleId="Obsah3">
    <w:name w:val="toc 3"/>
    <w:basedOn w:val="Normln"/>
    <w:next w:val="Normln"/>
    <w:uiPriority w:val="39"/>
    <w:pPr>
      <w:ind w:left="400"/>
    </w:pPr>
    <w:rPr>
      <w:rFonts w:ascii="Calibri" w:hAnsi="Calibri"/>
      <w:i/>
      <w:iCs/>
    </w:rPr>
  </w:style>
  <w:style w:type="paragraph" w:styleId="Obsah4">
    <w:name w:val="toc 4"/>
    <w:basedOn w:val="Normln"/>
    <w:next w:val="Normln"/>
    <w:uiPriority w:val="39"/>
    <w:pPr>
      <w:ind w:left="60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uiPriority w:val="39"/>
    <w:pPr>
      <w:ind w:left="80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uiPriority w:val="39"/>
    <w:pPr>
      <w:ind w:left="10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uiPriority w:val="39"/>
    <w:pPr>
      <w:ind w:left="120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uiPriority w:val="39"/>
    <w:pPr>
      <w:ind w:left="140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uiPriority w:val="39"/>
    <w:pPr>
      <w:ind w:left="1600"/>
    </w:pPr>
    <w:rPr>
      <w:rFonts w:ascii="Calibri" w:hAnsi="Calibri"/>
      <w:sz w:val="18"/>
      <w:szCs w:val="18"/>
    </w:rPr>
  </w:style>
  <w:style w:type="paragraph" w:customStyle="1" w:styleId="Seznamsodrkami1">
    <w:name w:val="Seznam s odrážkami1"/>
    <w:basedOn w:val="Normln"/>
    <w:pPr>
      <w:ind w:left="709"/>
    </w:pPr>
  </w:style>
  <w:style w:type="paragraph" w:customStyle="1" w:styleId="nen">
    <w:name w:val="nen"/>
    <w:basedOn w:val="Normln"/>
    <w:pPr>
      <w:spacing w:before="100" w:after="100"/>
      <w:jc w:val="center"/>
    </w:pPr>
    <w:rPr>
      <w:rFonts w:eastAsia="Arial Unicode MS"/>
      <w:b/>
      <w:bCs/>
      <w:color w:val="00488C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614E5A"/>
    <w:rPr>
      <w:rFonts w:ascii="Tahoma" w:hAnsi="Tahoma" w:cs="Tahoma"/>
      <w:sz w:val="16"/>
      <w:szCs w:val="16"/>
      <w:lang w:eastAsia="ar-SA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Bezmezer">
    <w:name w:val="No Spacing"/>
    <w:uiPriority w:val="1"/>
    <w:qFormat/>
    <w:pPr>
      <w:suppressAutoHyphens/>
      <w:spacing w:before="40" w:after="40"/>
      <w:ind w:firstLine="284"/>
      <w:jc w:val="both"/>
    </w:pPr>
    <w:rPr>
      <w:rFonts w:ascii="Arial" w:eastAsia="Arial" w:hAnsi="Arial" w:cs="Arial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Normlnodstavec">
    <w:name w:val="1Normálníodstavec"/>
    <w:basedOn w:val="Prosttext1"/>
    <w:qFormat/>
    <w:pPr>
      <w:ind w:firstLine="425"/>
    </w:pPr>
    <w:rPr>
      <w:rFonts w:ascii="Arial" w:hAnsi="Arial" w:cs="Arial"/>
      <w:szCs w:val="22"/>
    </w:rPr>
  </w:style>
  <w:style w:type="paragraph" w:customStyle="1" w:styleId="obsah10">
    <w:name w:val="obsah 10"/>
    <w:basedOn w:val="Normln"/>
    <w:next w:val="Normln"/>
    <w:pPr>
      <w:tabs>
        <w:tab w:val="right" w:leader="dot" w:pos="9072"/>
      </w:tabs>
      <w:spacing w:before="120"/>
      <w:ind w:firstLine="709"/>
    </w:pPr>
    <w:rPr>
      <w:rFonts w:ascii="Times New Roman" w:hAnsi="Times New Roman" w:cs="Times New Roman"/>
      <w:sz w:val="24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</w:pPr>
    <w:rPr>
      <w:rFonts w:ascii="Times New Roman" w:hAnsi="Times New Roman" w:cs="Times New Roman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14E5A"/>
    <w:rPr>
      <w:sz w:val="24"/>
      <w:lang w:eastAsia="ar-SA"/>
    </w:rPr>
  </w:style>
  <w:style w:type="paragraph" w:customStyle="1" w:styleId="nadpisA">
    <w:name w:val="nadpis A"/>
    <w:basedOn w:val="Normln"/>
    <w:next w:val="Normln"/>
    <w:pPr>
      <w:numPr>
        <w:numId w:val="3"/>
      </w:numPr>
      <w:spacing w:before="360" w:after="240"/>
    </w:pPr>
    <w:rPr>
      <w:b/>
      <w:sz w:val="28"/>
    </w:rPr>
  </w:style>
  <w:style w:type="paragraph" w:customStyle="1" w:styleId="nadpisB">
    <w:name w:val="nadpis B"/>
    <w:basedOn w:val="nadpisA"/>
    <w:rPr>
      <w:sz w:val="24"/>
    </w:rPr>
  </w:style>
  <w:style w:type="paragraph" w:customStyle="1" w:styleId="nadpisC">
    <w:name w:val="nadpis C"/>
    <w:basedOn w:val="Normln"/>
    <w:pPr>
      <w:tabs>
        <w:tab w:val="num" w:pos="900"/>
      </w:tabs>
      <w:spacing w:before="120" w:after="120"/>
      <w:ind w:left="540" w:hanging="360"/>
    </w:pPr>
    <w:rPr>
      <w:b/>
      <w:sz w:val="22"/>
    </w:rPr>
  </w:style>
  <w:style w:type="paragraph" w:customStyle="1" w:styleId="Textkomente1">
    <w:name w:val="Text komentáře1"/>
    <w:basedOn w:val="Normln"/>
    <w:rPr>
      <w:lang w:val="x-none"/>
    </w:rPr>
  </w:style>
  <w:style w:type="paragraph" w:styleId="Pedmtkomente">
    <w:name w:val="annotation subject"/>
    <w:basedOn w:val="Textkomente1"/>
    <w:next w:val="Textkomente1"/>
    <w:uiPriority w:val="99"/>
    <w:rPr>
      <w:b/>
      <w:bCs/>
    </w:rPr>
  </w:style>
  <w:style w:type="paragraph" w:styleId="Revize">
    <w:name w:val="Revision"/>
    <w:pPr>
      <w:suppressAutoHyphens/>
    </w:pPr>
    <w:rPr>
      <w:rFonts w:ascii="Arial" w:hAnsi="Arial" w:cs="Arial"/>
      <w:lang w:eastAsia="ar-SA"/>
    </w:rPr>
  </w:style>
  <w:style w:type="paragraph" w:customStyle="1" w:styleId="Textmakra1">
    <w:name w:val="Text makr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lang w:eastAsia="ar-SA"/>
    </w:rPr>
  </w:style>
  <w:style w:type="paragraph" w:styleId="Nzev">
    <w:name w:val="Title"/>
    <w:basedOn w:val="Normln"/>
    <w:next w:val="Podtitul"/>
    <w:qFormat/>
    <w:pPr>
      <w:jc w:val="center"/>
    </w:pPr>
    <w:rPr>
      <w:rFonts w:ascii="Times New Roman" w:hAnsi="Times New Roman" w:cs="Times New Roman"/>
      <w:b/>
      <w:sz w:val="3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Obsah100">
    <w:name w:val="Obsah 10"/>
    <w:basedOn w:val="Rejstk"/>
    <w:pPr>
      <w:tabs>
        <w:tab w:val="right" w:leader="dot" w:pos="7091"/>
      </w:tabs>
      <w:ind w:left="2547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6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Normln"/>
    <w:rsid w:val="0099654D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9965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9965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99654D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70">
    <w:name w:val="xl70"/>
    <w:basedOn w:val="Normln"/>
    <w:rsid w:val="0099654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99654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996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996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99654D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99654D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abc">
    <w:name w:val="a) b) c) ..."/>
    <w:basedOn w:val="Odstavecseseznamem"/>
    <w:link w:val="abcChar"/>
    <w:qFormat/>
    <w:rsid w:val="00614E5A"/>
    <w:pPr>
      <w:numPr>
        <w:numId w:val="10"/>
      </w:numPr>
      <w:suppressAutoHyphens w:val="0"/>
      <w:spacing w:before="120" w:after="120" w:line="276" w:lineRule="auto"/>
      <w:contextualSpacing/>
    </w:pPr>
    <w:rPr>
      <w:rFonts w:ascii="Arial Narrow" w:eastAsiaTheme="minorHAnsi" w:hAnsi="Arial Narrow" w:cstheme="minorBidi"/>
      <w:b/>
      <w:sz w:val="22"/>
      <w:szCs w:val="22"/>
      <w:lang w:eastAsia="en-US"/>
    </w:rPr>
  </w:style>
  <w:style w:type="character" w:customStyle="1" w:styleId="abcChar">
    <w:name w:val="a) b) c) ... Char"/>
    <w:basedOn w:val="OdstavecseseznamemChar"/>
    <w:link w:val="abc"/>
    <w:rsid w:val="00614E5A"/>
    <w:rPr>
      <w:rFonts w:ascii="Arial Narrow" w:eastAsiaTheme="minorHAnsi" w:hAnsi="Arial Narrow" w:cstheme="minorBidi"/>
      <w:b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614E5A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14E5A"/>
    <w:pPr>
      <w:suppressAutoHyphens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14E5A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614E5A"/>
    <w:rPr>
      <w:rFonts w:ascii="Arial" w:hAnsi="Arial" w:cs="Arial"/>
      <w:lang w:eastAsia="ar-SA"/>
    </w:rPr>
  </w:style>
  <w:style w:type="paragraph" w:styleId="Rejstk4">
    <w:name w:val="index 4"/>
    <w:basedOn w:val="Normln"/>
    <w:next w:val="Normln"/>
    <w:autoRedefine/>
    <w:semiHidden/>
    <w:rsid w:val="00614E5A"/>
    <w:pPr>
      <w:suppressAutoHyphens w:val="0"/>
      <w:ind w:left="960" w:hanging="240"/>
    </w:pPr>
    <w:rPr>
      <w:rFonts w:ascii="Times New Roman" w:hAnsi="Times New Roman" w:cs="Times New Roman"/>
      <w:lang w:eastAsia="cs-CZ"/>
    </w:rPr>
  </w:style>
  <w:style w:type="paragraph" w:customStyle="1" w:styleId="xl65">
    <w:name w:val="xl65"/>
    <w:basedOn w:val="Normln"/>
    <w:rsid w:val="00614E5A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614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eastAsia="cs-CZ"/>
    </w:rPr>
  </w:style>
  <w:style w:type="paragraph" w:customStyle="1" w:styleId="xl79">
    <w:name w:val="xl79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614E5A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14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14E5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14E5A"/>
    <w:pPr>
      <w:pBdr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14E5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24">
    <w:name w:val="xl824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5">
    <w:name w:val="xl825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6">
    <w:name w:val="xl826"/>
    <w:basedOn w:val="Normln"/>
    <w:rsid w:val="00614E5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7">
    <w:name w:val="xl827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8">
    <w:name w:val="xl828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9">
    <w:name w:val="xl829"/>
    <w:basedOn w:val="Normln"/>
    <w:rsid w:val="00614E5A"/>
    <w:pPr>
      <w:pBdr>
        <w:left w:val="single" w:sz="4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0">
    <w:name w:val="xl830"/>
    <w:basedOn w:val="Normln"/>
    <w:rsid w:val="00614E5A"/>
    <w:pP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1">
    <w:name w:val="xl831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2">
    <w:name w:val="xl832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3">
    <w:name w:val="xl833"/>
    <w:basedOn w:val="Normln"/>
    <w:rsid w:val="00614E5A"/>
    <w:pPr>
      <w:pBdr>
        <w:left w:val="single" w:sz="8" w:space="9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34">
    <w:name w:val="xl834"/>
    <w:basedOn w:val="Normln"/>
    <w:rsid w:val="00614E5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5">
    <w:name w:val="xl835"/>
    <w:basedOn w:val="Normln"/>
    <w:rsid w:val="00614E5A"/>
    <w:pPr>
      <w:pBdr>
        <w:top w:val="single" w:sz="8" w:space="0" w:color="auto"/>
        <w:left w:val="single" w:sz="4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6">
    <w:name w:val="xl836"/>
    <w:basedOn w:val="Normln"/>
    <w:rsid w:val="00614E5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7">
    <w:name w:val="xl837"/>
    <w:basedOn w:val="Normln"/>
    <w:rsid w:val="00614E5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8">
    <w:name w:val="xl838"/>
    <w:basedOn w:val="Normln"/>
    <w:rsid w:val="00614E5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9">
    <w:name w:val="xl839"/>
    <w:basedOn w:val="Normln"/>
    <w:rsid w:val="00614E5A"/>
    <w:pPr>
      <w:pBdr>
        <w:top w:val="single" w:sz="8" w:space="0" w:color="auto"/>
        <w:left w:val="single" w:sz="8" w:space="9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0">
    <w:name w:val="xl840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1">
    <w:name w:val="xl841"/>
    <w:basedOn w:val="Normln"/>
    <w:rsid w:val="00614E5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2">
    <w:name w:val="xl842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3">
    <w:name w:val="xl843"/>
    <w:basedOn w:val="Normln"/>
    <w:rsid w:val="00614E5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4">
    <w:name w:val="xl844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5">
    <w:name w:val="xl845"/>
    <w:basedOn w:val="Normln"/>
    <w:rsid w:val="00614E5A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6">
    <w:name w:val="xl846"/>
    <w:basedOn w:val="Normln"/>
    <w:rsid w:val="00614E5A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7">
    <w:name w:val="xl847"/>
    <w:basedOn w:val="Normln"/>
    <w:rsid w:val="00614E5A"/>
    <w:pPr>
      <w:pBdr>
        <w:left w:val="single" w:sz="4" w:space="0" w:color="auto"/>
        <w:bottom w:val="single" w:sz="8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8">
    <w:name w:val="xl848"/>
    <w:basedOn w:val="Normln"/>
    <w:rsid w:val="00614E5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9">
    <w:name w:val="xl849"/>
    <w:basedOn w:val="Normln"/>
    <w:rsid w:val="00614E5A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0">
    <w:name w:val="xl850"/>
    <w:basedOn w:val="Normln"/>
    <w:rsid w:val="00614E5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1">
    <w:name w:val="xl851"/>
    <w:basedOn w:val="Normln"/>
    <w:rsid w:val="00614E5A"/>
    <w:pPr>
      <w:pBdr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52">
    <w:name w:val="xl852"/>
    <w:basedOn w:val="Normln"/>
    <w:rsid w:val="00614E5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3">
    <w:name w:val="xl853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418F9"/>
    <w:rPr>
      <w:sz w:val="16"/>
      <w:szCs w:val="16"/>
    </w:rPr>
  </w:style>
  <w:style w:type="paragraph" w:customStyle="1" w:styleId="xl64">
    <w:name w:val="xl64"/>
    <w:basedOn w:val="Normln"/>
    <w:rsid w:val="00BD525A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C503FE"/>
    <w:pPr>
      <w:suppressAutoHyphens w:val="0"/>
      <w:spacing w:before="100" w:beforeAutospacing="1" w:after="100" w:afterAutospacing="1"/>
      <w:jc w:val="center"/>
      <w:textAlignment w:val="center"/>
    </w:pPr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15C"/>
    <w:pPr>
      <w:suppressAutoHyphens/>
      <w:jc w:val="both"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uiPriority w:val="9"/>
    <w:qFormat/>
    <w:pPr>
      <w:keepNext/>
      <w:numPr>
        <w:numId w:val="9"/>
      </w:numPr>
      <w:outlineLvl w:val="0"/>
    </w:pPr>
    <w:rPr>
      <w:b/>
      <w:sz w:val="28"/>
      <w:lang w:val="x-none"/>
    </w:rPr>
  </w:style>
  <w:style w:type="paragraph" w:styleId="Nadpis2">
    <w:name w:val="heading 2"/>
    <w:basedOn w:val="Normln"/>
    <w:next w:val="Normln"/>
    <w:uiPriority w:val="9"/>
    <w:qFormat/>
    <w:pPr>
      <w:keepNext/>
      <w:numPr>
        <w:ilvl w:val="1"/>
        <w:numId w:val="9"/>
      </w:numPr>
      <w:outlineLvl w:val="1"/>
    </w:pPr>
    <w:rPr>
      <w:b/>
      <w:sz w:val="22"/>
      <w:lang w:val="x-none"/>
    </w:rPr>
  </w:style>
  <w:style w:type="paragraph" w:styleId="Nadpis3">
    <w:name w:val="heading 3"/>
    <w:basedOn w:val="Normln"/>
    <w:next w:val="Norml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614E5A"/>
    <w:rPr>
      <w:rFonts w:ascii="Arial" w:hAnsi="Arial" w:cs="Arial"/>
      <w:sz w:val="28"/>
      <w:lang w:eastAsia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WW8Num2z4">
    <w:name w:val="WW8Num2z4"/>
    <w:rPr>
      <w:rFonts w:ascii="Symbol" w:hAnsi="Symbol" w:cs="Symbol"/>
      <w:b w:val="0"/>
      <w:bCs w:val="0"/>
      <w:sz w:val="24"/>
      <w:szCs w:val="24"/>
    </w:rPr>
  </w:style>
  <w:style w:type="character" w:customStyle="1" w:styleId="WW8Num2z5">
    <w:name w:val="WW8Num2z5"/>
    <w:rPr>
      <w:rFonts w:ascii="Symbol" w:hAnsi="Symbol" w:cs="Symbol"/>
      <w:b w:val="0"/>
      <w:bCs w:val="0"/>
      <w:sz w:val="20"/>
      <w:szCs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6">
    <w:name w:val="WW8Num2z6"/>
    <w:rPr>
      <w:rFonts w:ascii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WW8Num4z4">
    <w:name w:val="WW8Num4z4"/>
    <w:rPr>
      <w:rFonts w:ascii="Symbol" w:hAnsi="Symbol" w:cs="Symbol"/>
      <w:b w:val="0"/>
      <w:bCs w:val="0"/>
      <w:sz w:val="24"/>
      <w:szCs w:val="24"/>
    </w:rPr>
  </w:style>
  <w:style w:type="character" w:customStyle="1" w:styleId="WW8Num4z5">
    <w:name w:val="WW8Num4z5"/>
    <w:rPr>
      <w:rFonts w:ascii="Symbol" w:hAnsi="Symbol" w:cs="Symbol"/>
      <w:b w:val="0"/>
      <w:bCs w:val="0"/>
      <w:sz w:val="20"/>
      <w:szCs w:val="20"/>
    </w:rPr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  <w:b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eastAsia="Times New Roman" w:hAnsi="Arial" w:cs="Arial" w:hint="default"/>
      <w:szCs w:val="22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libri" w:eastAsia="Calibri" w:hAnsi="Calibri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uiPriority w:val="9"/>
    <w:rPr>
      <w:rFonts w:ascii="Arial" w:hAnsi="Arial" w:cs="Arial"/>
      <w:b/>
      <w:sz w:val="28"/>
      <w:lang w:val="x-none"/>
    </w:rPr>
  </w:style>
  <w:style w:type="character" w:customStyle="1" w:styleId="Nadpis2Char">
    <w:name w:val="Nadpis 2 Char"/>
    <w:uiPriority w:val="9"/>
    <w:rPr>
      <w:rFonts w:ascii="Arial" w:hAnsi="Arial" w:cs="Arial"/>
      <w:b/>
      <w:sz w:val="22"/>
      <w:lang w:val="x-none"/>
    </w:rPr>
  </w:style>
  <w:style w:type="character" w:customStyle="1" w:styleId="Nadpis3Char">
    <w:name w:val="Nadpis 3 Char"/>
    <w:uiPriority w:val="9"/>
    <w:rPr>
      <w:rFonts w:ascii="Arial" w:hAnsi="Arial" w:cs="Arial"/>
      <w:b/>
      <w:lang w:val="x-none"/>
    </w:rPr>
  </w:style>
  <w:style w:type="character" w:customStyle="1" w:styleId="ZhlavChar">
    <w:name w:val="Záhlaví Char"/>
    <w:uiPriority w:val="99"/>
    <w:rPr>
      <w:rFonts w:ascii="Arial" w:hAnsi="Arial" w:cs="Arial"/>
    </w:rPr>
  </w:style>
  <w:style w:type="character" w:customStyle="1" w:styleId="ZpatChar">
    <w:name w:val="Zápatí Char"/>
    <w:uiPriority w:val="99"/>
    <w:rPr>
      <w:rFonts w:ascii="Arial" w:hAnsi="Arial" w:cs="Arial"/>
    </w:rPr>
  </w:style>
  <w:style w:type="character" w:styleId="slostrnky">
    <w:name w:val="page number"/>
    <w:basedOn w:val="Standardnpsmoodstavce1"/>
  </w:style>
  <w:style w:type="character" w:customStyle="1" w:styleId="Zkladntextodsazen3Char">
    <w:name w:val="Základní text odsazený 3 Char"/>
    <w:rPr>
      <w:rFonts w:ascii="Arial" w:hAnsi="Arial" w:cs="Arial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uiPriority w:val="99"/>
    <w:rPr>
      <w:color w:val="800080"/>
      <w:u w:val="single"/>
    </w:rPr>
  </w:style>
  <w:style w:type="character" w:styleId="Siln">
    <w:name w:val="Strong"/>
    <w:qFormat/>
    <w:rPr>
      <w:rFonts w:ascii="Segoe UI" w:hAnsi="Segoe UI" w:cs="Segoe UI" w:hint="default"/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Pr>
      <w:rFonts w:ascii="Arial" w:hAnsi="Arial" w:cs="Arial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4E5A"/>
    <w:pPr>
      <w:suppressAutoHyphens w:val="0"/>
      <w:spacing w:after="200"/>
    </w:pPr>
    <w:rPr>
      <w:lang w:eastAsia="cs-CZ"/>
    </w:rPr>
  </w:style>
  <w:style w:type="character" w:customStyle="1" w:styleId="PedmtkomenteChar">
    <w:name w:val="Předmět komentáře Char"/>
    <w:uiPriority w:val="99"/>
    <w:rPr>
      <w:rFonts w:ascii="Arial" w:hAnsi="Arial" w:cs="Arial"/>
      <w:b/>
      <w:bCs/>
    </w:rPr>
  </w:style>
  <w:style w:type="character" w:customStyle="1" w:styleId="TextmakraChar">
    <w:name w:val="Text makra Char"/>
    <w:rPr>
      <w:rFonts w:ascii="Courier New" w:hAnsi="Courier New" w:cs="Courier New"/>
    </w:rPr>
  </w:style>
  <w:style w:type="character" w:customStyle="1" w:styleId="NzevChar">
    <w:name w:val="Název Char"/>
    <w:rPr>
      <w:b/>
      <w:sz w:val="36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Zkladntext">
    <w:name w:val="Body Text"/>
    <w:basedOn w:val="Normln"/>
    <w:rPr>
      <w:sz w:val="22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odsazen">
    <w:name w:val="Body Text Indent"/>
    <w:basedOn w:val="Normln"/>
    <w:pPr>
      <w:ind w:firstLine="708"/>
    </w:pPr>
  </w:style>
  <w:style w:type="paragraph" w:customStyle="1" w:styleId="Prosttext1">
    <w:name w:val="Prostý text1"/>
    <w:basedOn w:val="Normln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pPr>
      <w:spacing w:before="120" w:line="240" w:lineRule="atLeast"/>
      <w:ind w:firstLine="708"/>
    </w:pPr>
    <w:rPr>
      <w:sz w:val="22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kladntext21">
    <w:name w:val="Základní text 21"/>
    <w:basedOn w:val="Normln"/>
    <w:pPr>
      <w:spacing w:before="120" w:line="240" w:lineRule="atLeast"/>
    </w:pPr>
  </w:style>
  <w:style w:type="paragraph" w:customStyle="1" w:styleId="Zkladntext31">
    <w:name w:val="Základní text 31"/>
    <w:basedOn w:val="Normln"/>
    <w:rPr>
      <w:color w:val="FF0000"/>
    </w:rPr>
  </w:style>
  <w:style w:type="paragraph" w:customStyle="1" w:styleId="Zkladntextodsazen31">
    <w:name w:val="Základní text odsazený 31"/>
    <w:basedOn w:val="Normln"/>
    <w:pPr>
      <w:ind w:firstLine="708"/>
    </w:pPr>
    <w:rPr>
      <w:lang w:val="x-none"/>
    </w:rPr>
  </w:style>
  <w:style w:type="paragraph" w:customStyle="1" w:styleId="nzevplohy">
    <w:name w:val="název přílohy"/>
    <w:basedOn w:val="Normln"/>
    <w:pPr>
      <w:spacing w:before="120"/>
      <w:jc w:val="center"/>
    </w:pPr>
    <w:rPr>
      <w:sz w:val="72"/>
    </w:rPr>
  </w:style>
  <w:style w:type="paragraph" w:styleId="Obsah1">
    <w:name w:val="toc 1"/>
    <w:basedOn w:val="Normln"/>
    <w:next w:val="Normln"/>
    <w:uiPriority w:val="39"/>
    <w:pPr>
      <w:spacing w:before="120" w:after="120"/>
    </w:pPr>
    <w:rPr>
      <w:rFonts w:ascii="Calibri" w:hAnsi="Calibri"/>
      <w:b/>
      <w:bCs/>
      <w:caps/>
    </w:rPr>
  </w:style>
  <w:style w:type="paragraph" w:styleId="Obsah2">
    <w:name w:val="toc 2"/>
    <w:basedOn w:val="Normln"/>
    <w:next w:val="Normln"/>
    <w:uiPriority w:val="39"/>
    <w:pPr>
      <w:ind w:left="200"/>
    </w:pPr>
    <w:rPr>
      <w:rFonts w:ascii="Calibri" w:hAnsi="Calibri"/>
      <w:smallCaps/>
    </w:rPr>
  </w:style>
  <w:style w:type="paragraph" w:customStyle="1" w:styleId="slovanseznam1">
    <w:name w:val="Číslovaný seznam1"/>
    <w:basedOn w:val="Normln"/>
    <w:pPr>
      <w:numPr>
        <w:numId w:val="6"/>
      </w:numPr>
      <w:spacing w:before="120"/>
    </w:pPr>
  </w:style>
  <w:style w:type="paragraph" w:customStyle="1" w:styleId="Seznamsodrkami21">
    <w:name w:val="Seznam s odrážkami 21"/>
    <w:basedOn w:val="Normln"/>
    <w:pPr>
      <w:numPr>
        <w:numId w:val="7"/>
      </w:numPr>
      <w:spacing w:before="120"/>
      <w:ind w:left="566"/>
    </w:pPr>
  </w:style>
  <w:style w:type="paragraph" w:customStyle="1" w:styleId="Seznamsodrkami31">
    <w:name w:val="Seznam s odrážkami 31"/>
    <w:basedOn w:val="Normln"/>
    <w:pPr>
      <w:numPr>
        <w:numId w:val="8"/>
      </w:numPr>
      <w:spacing w:before="120"/>
      <w:ind w:left="849"/>
    </w:pPr>
  </w:style>
  <w:style w:type="paragraph" w:styleId="Obsah3">
    <w:name w:val="toc 3"/>
    <w:basedOn w:val="Normln"/>
    <w:next w:val="Normln"/>
    <w:uiPriority w:val="39"/>
    <w:pPr>
      <w:ind w:left="400"/>
    </w:pPr>
    <w:rPr>
      <w:rFonts w:ascii="Calibri" w:hAnsi="Calibri"/>
      <w:i/>
      <w:iCs/>
    </w:rPr>
  </w:style>
  <w:style w:type="paragraph" w:styleId="Obsah4">
    <w:name w:val="toc 4"/>
    <w:basedOn w:val="Normln"/>
    <w:next w:val="Normln"/>
    <w:uiPriority w:val="39"/>
    <w:pPr>
      <w:ind w:left="60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uiPriority w:val="39"/>
    <w:pPr>
      <w:ind w:left="80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uiPriority w:val="39"/>
    <w:pPr>
      <w:ind w:left="10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uiPriority w:val="39"/>
    <w:pPr>
      <w:ind w:left="120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uiPriority w:val="39"/>
    <w:pPr>
      <w:ind w:left="140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uiPriority w:val="39"/>
    <w:pPr>
      <w:ind w:left="1600"/>
    </w:pPr>
    <w:rPr>
      <w:rFonts w:ascii="Calibri" w:hAnsi="Calibri"/>
      <w:sz w:val="18"/>
      <w:szCs w:val="18"/>
    </w:rPr>
  </w:style>
  <w:style w:type="paragraph" w:customStyle="1" w:styleId="Seznamsodrkami1">
    <w:name w:val="Seznam s odrážkami1"/>
    <w:basedOn w:val="Normln"/>
    <w:pPr>
      <w:ind w:left="709"/>
    </w:pPr>
  </w:style>
  <w:style w:type="paragraph" w:customStyle="1" w:styleId="nen">
    <w:name w:val="nen"/>
    <w:basedOn w:val="Normln"/>
    <w:pPr>
      <w:spacing w:before="100" w:after="100"/>
      <w:jc w:val="center"/>
    </w:pPr>
    <w:rPr>
      <w:rFonts w:eastAsia="Arial Unicode MS"/>
      <w:b/>
      <w:bCs/>
      <w:color w:val="00488C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614E5A"/>
    <w:rPr>
      <w:rFonts w:ascii="Tahoma" w:hAnsi="Tahoma" w:cs="Tahoma"/>
      <w:sz w:val="16"/>
      <w:szCs w:val="16"/>
      <w:lang w:eastAsia="ar-SA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Bezmezer">
    <w:name w:val="No Spacing"/>
    <w:uiPriority w:val="1"/>
    <w:qFormat/>
    <w:pPr>
      <w:suppressAutoHyphens/>
      <w:spacing w:before="40" w:after="40"/>
      <w:ind w:firstLine="284"/>
      <w:jc w:val="both"/>
    </w:pPr>
    <w:rPr>
      <w:rFonts w:ascii="Arial" w:eastAsia="Arial" w:hAnsi="Arial" w:cs="Arial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Normlnodstavec">
    <w:name w:val="1Normálníodstavec"/>
    <w:basedOn w:val="Prosttext1"/>
    <w:qFormat/>
    <w:pPr>
      <w:ind w:firstLine="425"/>
    </w:pPr>
    <w:rPr>
      <w:rFonts w:ascii="Arial" w:hAnsi="Arial" w:cs="Arial"/>
      <w:szCs w:val="22"/>
    </w:rPr>
  </w:style>
  <w:style w:type="paragraph" w:customStyle="1" w:styleId="obsah10">
    <w:name w:val="obsah 10"/>
    <w:basedOn w:val="Normln"/>
    <w:next w:val="Normln"/>
    <w:pPr>
      <w:tabs>
        <w:tab w:val="right" w:leader="dot" w:pos="9072"/>
      </w:tabs>
      <w:spacing w:before="120"/>
      <w:ind w:firstLine="709"/>
    </w:pPr>
    <w:rPr>
      <w:rFonts w:ascii="Times New Roman" w:hAnsi="Times New Roman" w:cs="Times New Roman"/>
      <w:sz w:val="24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</w:pPr>
    <w:rPr>
      <w:rFonts w:ascii="Times New Roman" w:hAnsi="Times New Roman" w:cs="Times New Roman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14E5A"/>
    <w:rPr>
      <w:sz w:val="24"/>
      <w:lang w:eastAsia="ar-SA"/>
    </w:rPr>
  </w:style>
  <w:style w:type="paragraph" w:customStyle="1" w:styleId="nadpisA">
    <w:name w:val="nadpis A"/>
    <w:basedOn w:val="Normln"/>
    <w:next w:val="Normln"/>
    <w:pPr>
      <w:numPr>
        <w:numId w:val="3"/>
      </w:numPr>
      <w:spacing w:before="360" w:after="240"/>
    </w:pPr>
    <w:rPr>
      <w:b/>
      <w:sz w:val="28"/>
    </w:rPr>
  </w:style>
  <w:style w:type="paragraph" w:customStyle="1" w:styleId="nadpisB">
    <w:name w:val="nadpis B"/>
    <w:basedOn w:val="nadpisA"/>
    <w:rPr>
      <w:sz w:val="24"/>
    </w:rPr>
  </w:style>
  <w:style w:type="paragraph" w:customStyle="1" w:styleId="nadpisC">
    <w:name w:val="nadpis C"/>
    <w:basedOn w:val="Normln"/>
    <w:pPr>
      <w:tabs>
        <w:tab w:val="num" w:pos="900"/>
      </w:tabs>
      <w:spacing w:before="120" w:after="120"/>
      <w:ind w:left="540" w:hanging="360"/>
    </w:pPr>
    <w:rPr>
      <w:b/>
      <w:sz w:val="22"/>
    </w:rPr>
  </w:style>
  <w:style w:type="paragraph" w:customStyle="1" w:styleId="Textkomente1">
    <w:name w:val="Text komentáře1"/>
    <w:basedOn w:val="Normln"/>
    <w:rPr>
      <w:lang w:val="x-none"/>
    </w:rPr>
  </w:style>
  <w:style w:type="paragraph" w:styleId="Pedmtkomente">
    <w:name w:val="annotation subject"/>
    <w:basedOn w:val="Textkomente1"/>
    <w:next w:val="Textkomente1"/>
    <w:uiPriority w:val="99"/>
    <w:rPr>
      <w:b/>
      <w:bCs/>
    </w:rPr>
  </w:style>
  <w:style w:type="paragraph" w:styleId="Revize">
    <w:name w:val="Revision"/>
    <w:pPr>
      <w:suppressAutoHyphens/>
    </w:pPr>
    <w:rPr>
      <w:rFonts w:ascii="Arial" w:hAnsi="Arial" w:cs="Arial"/>
      <w:lang w:eastAsia="ar-SA"/>
    </w:rPr>
  </w:style>
  <w:style w:type="paragraph" w:customStyle="1" w:styleId="Textmakra1">
    <w:name w:val="Text makr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lang w:eastAsia="ar-SA"/>
    </w:rPr>
  </w:style>
  <w:style w:type="paragraph" w:styleId="Nzev">
    <w:name w:val="Title"/>
    <w:basedOn w:val="Normln"/>
    <w:next w:val="Podtitul"/>
    <w:qFormat/>
    <w:pPr>
      <w:jc w:val="center"/>
    </w:pPr>
    <w:rPr>
      <w:rFonts w:ascii="Times New Roman" w:hAnsi="Times New Roman" w:cs="Times New Roman"/>
      <w:b/>
      <w:sz w:val="3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Obsah100">
    <w:name w:val="Obsah 10"/>
    <w:basedOn w:val="Rejstk"/>
    <w:pPr>
      <w:tabs>
        <w:tab w:val="right" w:leader="dot" w:pos="7091"/>
      </w:tabs>
      <w:ind w:left="2547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6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Normln"/>
    <w:rsid w:val="0099654D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9965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9965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99654D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70">
    <w:name w:val="xl70"/>
    <w:basedOn w:val="Normln"/>
    <w:rsid w:val="0099654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99654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996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996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99654D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99654D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abc">
    <w:name w:val="a) b) c) ..."/>
    <w:basedOn w:val="Odstavecseseznamem"/>
    <w:link w:val="abcChar"/>
    <w:qFormat/>
    <w:rsid w:val="00614E5A"/>
    <w:pPr>
      <w:numPr>
        <w:numId w:val="10"/>
      </w:numPr>
      <w:suppressAutoHyphens w:val="0"/>
      <w:spacing w:before="120" w:after="120" w:line="276" w:lineRule="auto"/>
      <w:contextualSpacing/>
    </w:pPr>
    <w:rPr>
      <w:rFonts w:ascii="Arial Narrow" w:eastAsiaTheme="minorHAnsi" w:hAnsi="Arial Narrow" w:cstheme="minorBidi"/>
      <w:b/>
      <w:sz w:val="22"/>
      <w:szCs w:val="22"/>
      <w:lang w:eastAsia="en-US"/>
    </w:rPr>
  </w:style>
  <w:style w:type="character" w:customStyle="1" w:styleId="abcChar">
    <w:name w:val="a) b) c) ... Char"/>
    <w:basedOn w:val="OdstavecseseznamemChar"/>
    <w:link w:val="abc"/>
    <w:rsid w:val="00614E5A"/>
    <w:rPr>
      <w:rFonts w:ascii="Arial Narrow" w:eastAsiaTheme="minorHAnsi" w:hAnsi="Arial Narrow" w:cstheme="minorBidi"/>
      <w:b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614E5A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14E5A"/>
    <w:pPr>
      <w:suppressAutoHyphens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14E5A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614E5A"/>
    <w:rPr>
      <w:rFonts w:ascii="Arial" w:hAnsi="Arial" w:cs="Arial"/>
      <w:lang w:eastAsia="ar-SA"/>
    </w:rPr>
  </w:style>
  <w:style w:type="paragraph" w:styleId="Rejstk4">
    <w:name w:val="index 4"/>
    <w:basedOn w:val="Normln"/>
    <w:next w:val="Normln"/>
    <w:autoRedefine/>
    <w:semiHidden/>
    <w:rsid w:val="00614E5A"/>
    <w:pPr>
      <w:suppressAutoHyphens w:val="0"/>
      <w:ind w:left="960" w:hanging="240"/>
    </w:pPr>
    <w:rPr>
      <w:rFonts w:ascii="Times New Roman" w:hAnsi="Times New Roman" w:cs="Times New Roman"/>
      <w:lang w:eastAsia="cs-CZ"/>
    </w:rPr>
  </w:style>
  <w:style w:type="paragraph" w:customStyle="1" w:styleId="xl65">
    <w:name w:val="xl65"/>
    <w:basedOn w:val="Normln"/>
    <w:rsid w:val="00614E5A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614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eastAsia="cs-CZ"/>
    </w:rPr>
  </w:style>
  <w:style w:type="paragraph" w:customStyle="1" w:styleId="xl79">
    <w:name w:val="xl79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614E5A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14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14E5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14E5A"/>
    <w:pPr>
      <w:pBdr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14E5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24">
    <w:name w:val="xl824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5">
    <w:name w:val="xl825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6">
    <w:name w:val="xl826"/>
    <w:basedOn w:val="Normln"/>
    <w:rsid w:val="00614E5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7">
    <w:name w:val="xl827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8">
    <w:name w:val="xl828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9">
    <w:name w:val="xl829"/>
    <w:basedOn w:val="Normln"/>
    <w:rsid w:val="00614E5A"/>
    <w:pPr>
      <w:pBdr>
        <w:left w:val="single" w:sz="4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0">
    <w:name w:val="xl830"/>
    <w:basedOn w:val="Normln"/>
    <w:rsid w:val="00614E5A"/>
    <w:pP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1">
    <w:name w:val="xl831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2">
    <w:name w:val="xl832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3">
    <w:name w:val="xl833"/>
    <w:basedOn w:val="Normln"/>
    <w:rsid w:val="00614E5A"/>
    <w:pPr>
      <w:pBdr>
        <w:left w:val="single" w:sz="8" w:space="9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34">
    <w:name w:val="xl834"/>
    <w:basedOn w:val="Normln"/>
    <w:rsid w:val="00614E5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5">
    <w:name w:val="xl835"/>
    <w:basedOn w:val="Normln"/>
    <w:rsid w:val="00614E5A"/>
    <w:pPr>
      <w:pBdr>
        <w:top w:val="single" w:sz="8" w:space="0" w:color="auto"/>
        <w:left w:val="single" w:sz="4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6">
    <w:name w:val="xl836"/>
    <w:basedOn w:val="Normln"/>
    <w:rsid w:val="00614E5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7">
    <w:name w:val="xl837"/>
    <w:basedOn w:val="Normln"/>
    <w:rsid w:val="00614E5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8">
    <w:name w:val="xl838"/>
    <w:basedOn w:val="Normln"/>
    <w:rsid w:val="00614E5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9">
    <w:name w:val="xl839"/>
    <w:basedOn w:val="Normln"/>
    <w:rsid w:val="00614E5A"/>
    <w:pPr>
      <w:pBdr>
        <w:top w:val="single" w:sz="8" w:space="0" w:color="auto"/>
        <w:left w:val="single" w:sz="8" w:space="9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0">
    <w:name w:val="xl840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1">
    <w:name w:val="xl841"/>
    <w:basedOn w:val="Normln"/>
    <w:rsid w:val="00614E5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2">
    <w:name w:val="xl842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3">
    <w:name w:val="xl843"/>
    <w:basedOn w:val="Normln"/>
    <w:rsid w:val="00614E5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4">
    <w:name w:val="xl844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5">
    <w:name w:val="xl845"/>
    <w:basedOn w:val="Normln"/>
    <w:rsid w:val="00614E5A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6">
    <w:name w:val="xl846"/>
    <w:basedOn w:val="Normln"/>
    <w:rsid w:val="00614E5A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7">
    <w:name w:val="xl847"/>
    <w:basedOn w:val="Normln"/>
    <w:rsid w:val="00614E5A"/>
    <w:pPr>
      <w:pBdr>
        <w:left w:val="single" w:sz="4" w:space="0" w:color="auto"/>
        <w:bottom w:val="single" w:sz="8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8">
    <w:name w:val="xl848"/>
    <w:basedOn w:val="Normln"/>
    <w:rsid w:val="00614E5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9">
    <w:name w:val="xl849"/>
    <w:basedOn w:val="Normln"/>
    <w:rsid w:val="00614E5A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0">
    <w:name w:val="xl850"/>
    <w:basedOn w:val="Normln"/>
    <w:rsid w:val="00614E5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1">
    <w:name w:val="xl851"/>
    <w:basedOn w:val="Normln"/>
    <w:rsid w:val="00614E5A"/>
    <w:pPr>
      <w:pBdr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52">
    <w:name w:val="xl852"/>
    <w:basedOn w:val="Normln"/>
    <w:rsid w:val="00614E5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3">
    <w:name w:val="xl853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418F9"/>
    <w:rPr>
      <w:sz w:val="16"/>
      <w:szCs w:val="16"/>
    </w:rPr>
  </w:style>
  <w:style w:type="paragraph" w:customStyle="1" w:styleId="xl64">
    <w:name w:val="xl64"/>
    <w:basedOn w:val="Normln"/>
    <w:rsid w:val="00BD525A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C503FE"/>
    <w:pPr>
      <w:suppressAutoHyphens w:val="0"/>
      <w:spacing w:before="100" w:beforeAutospacing="1" w:after="100" w:afterAutospacing="1"/>
      <w:jc w:val="center"/>
      <w:textAlignment w:val="center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ukas.mazel@post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C36A7-3658-44FA-9834-18553726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24</Pages>
  <Words>5242</Words>
  <Characters>30931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 s.r.o.</Company>
  <LinksUpToDate>false</LinksUpToDate>
  <CharactersWithSpaces>36101</CharactersWithSpaces>
  <SharedDoc>false</SharedDoc>
  <HLinks>
    <vt:vector size="198" baseType="variant">
      <vt:variant>
        <vt:i4>6750283</vt:i4>
      </vt:variant>
      <vt:variant>
        <vt:i4>195</vt:i4>
      </vt:variant>
      <vt:variant>
        <vt:i4>0</vt:i4>
      </vt:variant>
      <vt:variant>
        <vt:i4>5</vt:i4>
      </vt:variant>
      <vt:variant>
        <vt:lpwstr>mailto:smid@exprojekt.cz</vt:lpwstr>
      </vt:variant>
      <vt:variant>
        <vt:lpwstr/>
      </vt:variant>
      <vt:variant>
        <vt:i4>1114161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_Toc494980968</vt:lpwstr>
      </vt:variant>
      <vt:variant>
        <vt:i4>1114161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_Toc494980967</vt:lpwstr>
      </vt:variant>
      <vt:variant>
        <vt:i4>1114161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_Toc494980966</vt:lpwstr>
      </vt:variant>
      <vt:variant>
        <vt:i4>1114161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_Toc494980965</vt:lpwstr>
      </vt:variant>
      <vt:variant>
        <vt:i4>1114161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_Toc494980964</vt:lpwstr>
      </vt:variant>
      <vt:variant>
        <vt:i4>1114161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_Toc494980963</vt:lpwstr>
      </vt:variant>
      <vt:variant>
        <vt:i4>1114161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_Toc494980962</vt:lpwstr>
      </vt:variant>
      <vt:variant>
        <vt:i4>1114161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_Toc494980961</vt:lpwstr>
      </vt:variant>
      <vt:variant>
        <vt:i4>1114161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_Toc494980960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_Toc494980959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_Toc494980958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_Toc494980957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_Toc494980956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_Toc494980955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_Toc494980954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_Toc494980953</vt:lpwstr>
      </vt:variant>
      <vt:variant>
        <vt:i4>1179697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_Toc494980952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_Toc494980951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_Toc494980950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_Toc494980949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_Toc494980948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_Toc494980947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_Toc494980946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_Toc494980945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_Toc494980944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_Toc494980943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_Toc494980942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_Toc494980941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_Toc494980940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_Toc494980939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_Toc494980938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_Toc494980937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Mojžíšek</dc:creator>
  <cp:lastModifiedBy>Vachutka Tomáš, Ing.</cp:lastModifiedBy>
  <cp:revision>19</cp:revision>
  <cp:lastPrinted>2018-07-08T08:03:00Z</cp:lastPrinted>
  <dcterms:created xsi:type="dcterms:W3CDTF">2018-07-03T05:54:00Z</dcterms:created>
  <dcterms:modified xsi:type="dcterms:W3CDTF">2018-09-09T05:54:00Z</dcterms:modified>
</cp:coreProperties>
</file>